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88D" w:rsidRDefault="0091688D" w:rsidP="0091688D">
      <w:pPr>
        <w:jc w:val="both"/>
        <w:rPr>
          <w:rFonts w:ascii="Arial" w:hAnsi="Arial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36"/>
        </w:rPr>
      </w:pPr>
      <w:r w:rsidRPr="001E4754">
        <w:rPr>
          <w:rFonts w:ascii="Arial" w:hAnsi="Arial"/>
          <w:sz w:val="36"/>
        </w:rPr>
        <w:t>Warum überhaupt</w:t>
      </w:r>
    </w:p>
    <w:p w:rsidR="0091688D" w:rsidRPr="001E4754" w:rsidRDefault="0091688D" w:rsidP="0091688D">
      <w:pPr>
        <w:jc w:val="center"/>
        <w:rPr>
          <w:rFonts w:ascii="Arial" w:hAnsi="Arial"/>
          <w:sz w:val="36"/>
        </w:rPr>
      </w:pPr>
      <w:r w:rsidRPr="001E4754">
        <w:rPr>
          <w:rFonts w:ascii="Arial" w:hAnsi="Arial"/>
          <w:sz w:val="36"/>
        </w:rPr>
        <w:t>Wertermittlung ?</w:t>
      </w:r>
    </w:p>
    <w:p w:rsidR="0091688D" w:rsidRPr="001E4754" w:rsidRDefault="0091688D" w:rsidP="0091688D">
      <w:pPr>
        <w:jc w:val="both"/>
        <w:rPr>
          <w:rFonts w:ascii="Arial" w:hAnsi="Arial"/>
        </w:rPr>
      </w:pPr>
    </w:p>
    <w:p w:rsidR="0091688D" w:rsidRPr="001E4754" w:rsidRDefault="0091688D" w:rsidP="0091688D">
      <w:pPr>
        <w:tabs>
          <w:tab w:val="left" w:pos="284"/>
        </w:tabs>
        <w:ind w:left="284" w:hanging="284"/>
        <w:jc w:val="both"/>
        <w:rPr>
          <w:rFonts w:ascii="Arial" w:hAnsi="Arial"/>
          <w:b/>
        </w:rPr>
      </w:pPr>
      <w:r w:rsidRPr="001E4754">
        <w:rPr>
          <w:rFonts w:ascii="Arial" w:hAnsi="Arial"/>
          <w:b/>
        </w:rPr>
        <w:t>Sie wird unter anderem durchgeführt, um</w:t>
      </w:r>
    </w:p>
    <w:p w:rsidR="0091688D" w:rsidRPr="001E4754" w:rsidRDefault="0091688D" w:rsidP="0091688D">
      <w:pPr>
        <w:tabs>
          <w:tab w:val="left" w:pos="284"/>
        </w:tabs>
        <w:ind w:left="284" w:hanging="284"/>
        <w:jc w:val="both"/>
        <w:rPr>
          <w:rFonts w:ascii="Arial" w:hAnsi="Arial"/>
          <w:b/>
        </w:rPr>
      </w:pPr>
    </w:p>
    <w:p w:rsidR="0091688D" w:rsidRPr="001E4754" w:rsidRDefault="0091688D" w:rsidP="0091688D">
      <w:pPr>
        <w:tabs>
          <w:tab w:val="left" w:pos="284"/>
        </w:tabs>
        <w:ind w:left="284" w:hanging="284"/>
        <w:jc w:val="both"/>
        <w:rPr>
          <w:rFonts w:ascii="Arial" w:hAnsi="Arial"/>
          <w:b/>
        </w:rPr>
      </w:pPr>
      <w:r w:rsidRPr="001E4754">
        <w:rPr>
          <w:rFonts w:ascii="Arial" w:hAnsi="Arial"/>
          <w:b/>
        </w:rPr>
        <w:t>1.</w:t>
      </w:r>
      <w:r w:rsidRPr="001E4754">
        <w:rPr>
          <w:rFonts w:ascii="Arial" w:hAnsi="Arial"/>
          <w:b/>
        </w:rPr>
        <w:tab/>
        <w:t>den Anspruch jedes Teilnehmers auf wert</w:t>
      </w:r>
      <w:r w:rsidRPr="001E4754">
        <w:rPr>
          <w:rFonts w:ascii="Arial" w:hAnsi="Arial"/>
          <w:b/>
        </w:rPr>
        <w:softHyphen/>
        <w:t>gleiche Landabfindung erfüllen zu können,</w:t>
      </w:r>
    </w:p>
    <w:p w:rsidR="0091688D" w:rsidRPr="001E4754" w:rsidRDefault="0091688D" w:rsidP="0091688D">
      <w:pPr>
        <w:tabs>
          <w:tab w:val="left" w:pos="284"/>
        </w:tabs>
        <w:ind w:left="284" w:hanging="284"/>
        <w:jc w:val="both"/>
        <w:rPr>
          <w:rFonts w:ascii="Arial" w:hAnsi="Arial"/>
          <w:b/>
        </w:rPr>
      </w:pPr>
      <w:r w:rsidRPr="001E4754">
        <w:rPr>
          <w:rFonts w:ascii="Arial" w:hAnsi="Arial"/>
          <w:b/>
        </w:rPr>
        <w:t>2.</w:t>
      </w:r>
      <w:r w:rsidRPr="001E4754">
        <w:rPr>
          <w:rFonts w:ascii="Arial" w:hAnsi="Arial"/>
          <w:b/>
        </w:rPr>
        <w:tab/>
        <w:t>unvermeidbare Mehr- oder Minderausweisun</w:t>
      </w:r>
      <w:r w:rsidRPr="001E4754">
        <w:rPr>
          <w:rFonts w:ascii="Arial" w:hAnsi="Arial"/>
          <w:b/>
        </w:rPr>
        <w:softHyphen/>
        <w:t>gen von Land in Geld ausgleichen zu können und</w:t>
      </w:r>
    </w:p>
    <w:p w:rsidR="0091688D" w:rsidRPr="001E4754" w:rsidRDefault="0091688D" w:rsidP="0091688D">
      <w:pPr>
        <w:tabs>
          <w:tab w:val="left" w:pos="284"/>
        </w:tabs>
        <w:ind w:left="284" w:hanging="284"/>
        <w:jc w:val="both"/>
        <w:rPr>
          <w:rFonts w:ascii="Arial" w:hAnsi="Arial"/>
          <w:b/>
        </w:rPr>
      </w:pPr>
      <w:r w:rsidRPr="001E4754">
        <w:rPr>
          <w:rFonts w:ascii="Arial" w:hAnsi="Arial"/>
          <w:b/>
        </w:rPr>
        <w:t>3.</w:t>
      </w:r>
      <w:r w:rsidRPr="001E4754">
        <w:rPr>
          <w:rFonts w:ascii="Arial" w:hAnsi="Arial"/>
          <w:b/>
        </w:rPr>
        <w:tab/>
        <w:t>eine Bemessungsgrundlage für die Flurbereini</w:t>
      </w:r>
      <w:r w:rsidRPr="001E4754">
        <w:rPr>
          <w:rFonts w:ascii="Arial" w:hAnsi="Arial"/>
          <w:b/>
        </w:rPr>
        <w:softHyphen/>
        <w:t>gungsbeiträge zu haben.</w:t>
      </w:r>
    </w:p>
    <w:p w:rsidR="0091688D" w:rsidRPr="001E4754" w:rsidRDefault="0091688D" w:rsidP="0091688D">
      <w:pPr>
        <w:pBdr>
          <w:bottom w:val="single" w:sz="12" w:space="1" w:color="auto"/>
        </w:pBdr>
        <w:tabs>
          <w:tab w:val="left" w:pos="284"/>
        </w:tabs>
        <w:ind w:left="284" w:hanging="284"/>
        <w:jc w:val="both"/>
        <w:rPr>
          <w:rFonts w:ascii="Arial" w:hAnsi="Arial"/>
        </w:rPr>
      </w:pPr>
    </w:p>
    <w:p w:rsidR="0091688D" w:rsidRPr="001E4754" w:rsidRDefault="0091688D" w:rsidP="0091688D">
      <w:pPr>
        <w:tabs>
          <w:tab w:val="left" w:pos="284"/>
        </w:tabs>
        <w:ind w:left="284" w:hanging="284"/>
        <w:jc w:val="both"/>
        <w:rPr>
          <w:rFonts w:ascii="Arial" w:hAnsi="Arial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36"/>
        </w:rPr>
      </w:pPr>
      <w:r w:rsidRPr="001E4754">
        <w:rPr>
          <w:rFonts w:ascii="Arial" w:hAnsi="Arial"/>
          <w:sz w:val="36"/>
        </w:rPr>
        <w:t>Regeln bzw. Grundsätze</w:t>
      </w:r>
    </w:p>
    <w:p w:rsidR="0091688D" w:rsidRPr="001E4754" w:rsidRDefault="0091688D" w:rsidP="0091688D">
      <w:pPr>
        <w:jc w:val="center"/>
        <w:rPr>
          <w:rFonts w:ascii="Arial" w:hAnsi="Arial"/>
          <w:sz w:val="36"/>
        </w:rPr>
      </w:pPr>
      <w:r w:rsidRPr="001E4754">
        <w:rPr>
          <w:rFonts w:ascii="Arial" w:hAnsi="Arial"/>
          <w:sz w:val="36"/>
        </w:rPr>
        <w:t>der Wertermittlung</w:t>
      </w:r>
    </w:p>
    <w:p w:rsidR="0091688D" w:rsidRPr="001E4754" w:rsidRDefault="0091688D" w:rsidP="0091688D">
      <w:pPr>
        <w:tabs>
          <w:tab w:val="left" w:pos="284"/>
        </w:tabs>
        <w:ind w:left="284" w:hanging="284"/>
        <w:jc w:val="both"/>
        <w:rPr>
          <w:rFonts w:ascii="Arial" w:hAnsi="Arial"/>
        </w:rPr>
      </w:pPr>
    </w:p>
    <w:p w:rsidR="0091688D" w:rsidRPr="001E4754" w:rsidRDefault="0091688D" w:rsidP="0091688D">
      <w:pPr>
        <w:tabs>
          <w:tab w:val="left" w:pos="567"/>
        </w:tabs>
        <w:jc w:val="both"/>
        <w:rPr>
          <w:rFonts w:ascii="Arial" w:hAnsi="Arial"/>
        </w:rPr>
      </w:pPr>
      <w:r w:rsidRPr="001E4754">
        <w:rPr>
          <w:rFonts w:ascii="Arial" w:hAnsi="Arial"/>
        </w:rPr>
        <w:t>Das Wertermittlungsverfahren ist in den §§ 27-33 Flur</w:t>
      </w:r>
      <w:r w:rsidRPr="001E4754">
        <w:rPr>
          <w:rFonts w:ascii="Arial" w:hAnsi="Arial"/>
        </w:rPr>
        <w:softHyphen/>
        <w:t>bereinigungsgesetz (FlurbG) geregelt.</w:t>
      </w:r>
    </w:p>
    <w:p w:rsidR="0091688D" w:rsidRPr="001E4754" w:rsidRDefault="0091688D" w:rsidP="0091688D">
      <w:pPr>
        <w:tabs>
          <w:tab w:val="left" w:pos="284"/>
        </w:tabs>
        <w:ind w:left="709" w:hanging="709"/>
        <w:jc w:val="both"/>
        <w:rPr>
          <w:rFonts w:ascii="Arial" w:hAnsi="Arial"/>
        </w:rPr>
      </w:pPr>
    </w:p>
    <w:p w:rsidR="0091688D" w:rsidRPr="001E4754" w:rsidRDefault="0091688D" w:rsidP="0091688D">
      <w:pPr>
        <w:tabs>
          <w:tab w:val="left" w:pos="284"/>
        </w:tabs>
        <w:jc w:val="both"/>
        <w:rPr>
          <w:rFonts w:ascii="Arial" w:hAnsi="Arial"/>
        </w:rPr>
      </w:pPr>
      <w:r w:rsidRPr="001E4754">
        <w:rPr>
          <w:rFonts w:ascii="Arial" w:hAnsi="Arial"/>
        </w:rPr>
        <w:t>Gemäß § 28 FlurbG ist der Ertragswert</w:t>
      </w:r>
      <w:r w:rsidRPr="001E4754">
        <w:rPr>
          <w:rFonts w:ascii="Arial" w:hAnsi="Arial"/>
          <w:b/>
        </w:rPr>
        <w:t xml:space="preserve"> </w:t>
      </w:r>
      <w:r w:rsidRPr="001E4754">
        <w:rPr>
          <w:rFonts w:ascii="Arial" w:hAnsi="Arial"/>
        </w:rPr>
        <w:t>der landwirt</w:t>
      </w:r>
      <w:r w:rsidRPr="001E4754">
        <w:rPr>
          <w:rFonts w:ascii="Arial" w:hAnsi="Arial"/>
        </w:rPr>
        <w:softHyphen/>
        <w:t xml:space="preserve">schaftlich genutzten Grundstücke zu ermitteln. Dabei werden die nachfolgend aufgeführten </w:t>
      </w:r>
      <w:r w:rsidR="00C6389E">
        <w:rPr>
          <w:rFonts w:ascii="Arial" w:hAnsi="Arial"/>
          <w:b/>
        </w:rPr>
        <w:t>wertbe</w:t>
      </w:r>
      <w:r w:rsidRPr="001E4754">
        <w:rPr>
          <w:rFonts w:ascii="Arial" w:hAnsi="Arial"/>
          <w:b/>
        </w:rPr>
        <w:t>stim</w:t>
      </w:r>
      <w:r w:rsidRPr="001E4754">
        <w:rPr>
          <w:rFonts w:ascii="Arial" w:hAnsi="Arial"/>
          <w:b/>
        </w:rPr>
        <w:softHyphen/>
        <w:t>menden Faktoren</w:t>
      </w:r>
      <w:r w:rsidRPr="001E4754">
        <w:rPr>
          <w:rFonts w:ascii="Arial" w:hAnsi="Arial"/>
        </w:rPr>
        <w:t xml:space="preserve"> für den Ertragswert berücksichtigt:</w:t>
      </w:r>
    </w:p>
    <w:p w:rsidR="0091688D" w:rsidRPr="001E4754" w:rsidRDefault="0091688D" w:rsidP="0091688D">
      <w:pPr>
        <w:tabs>
          <w:tab w:val="left" w:pos="284"/>
        </w:tabs>
        <w:ind w:left="284" w:hanging="284"/>
        <w:jc w:val="both"/>
        <w:rPr>
          <w:rFonts w:ascii="Arial" w:hAnsi="Arial"/>
        </w:rPr>
      </w:pPr>
      <w:r w:rsidRPr="001E4754">
        <w:rPr>
          <w:rFonts w:ascii="Arial" w:hAnsi="Arial"/>
        </w:rPr>
        <w:sym w:font="Wingdings" w:char="F06C"/>
      </w:r>
      <w:r w:rsidRPr="001E4754">
        <w:rPr>
          <w:rFonts w:ascii="Arial" w:hAnsi="Arial"/>
        </w:rPr>
        <w:tab/>
        <w:t>der Boden hinsichtlich seiner natürlichen Ertrags</w:t>
      </w:r>
      <w:r w:rsidRPr="001E4754">
        <w:rPr>
          <w:rFonts w:ascii="Arial" w:hAnsi="Arial"/>
        </w:rPr>
        <w:softHyphen/>
        <w:t>fähigkeit</w:t>
      </w:r>
    </w:p>
    <w:p w:rsidR="0091688D" w:rsidRPr="001E4754" w:rsidRDefault="0091688D" w:rsidP="0091688D">
      <w:pPr>
        <w:tabs>
          <w:tab w:val="left" w:pos="284"/>
        </w:tabs>
        <w:ind w:left="284" w:hanging="284"/>
        <w:jc w:val="both"/>
        <w:rPr>
          <w:rFonts w:ascii="Arial" w:hAnsi="Arial"/>
        </w:rPr>
      </w:pPr>
      <w:r w:rsidRPr="001E4754">
        <w:rPr>
          <w:rFonts w:ascii="Arial" w:hAnsi="Arial"/>
        </w:rPr>
        <w:sym w:font="Wingdings" w:char="F06C"/>
      </w:r>
      <w:r w:rsidRPr="001E4754">
        <w:rPr>
          <w:rFonts w:ascii="Arial" w:hAnsi="Arial"/>
        </w:rPr>
        <w:tab/>
        <w:t>die Exposition, also die Ausrichtung zur Sonne;</w:t>
      </w:r>
    </w:p>
    <w:p w:rsidR="0091688D" w:rsidRPr="001E4754" w:rsidRDefault="0091688D" w:rsidP="0091688D">
      <w:pPr>
        <w:tabs>
          <w:tab w:val="left" w:pos="284"/>
          <w:tab w:val="left" w:pos="426"/>
        </w:tabs>
        <w:ind w:left="426" w:hanging="426"/>
        <w:jc w:val="both"/>
        <w:rPr>
          <w:rFonts w:ascii="Arial" w:hAnsi="Arial"/>
        </w:rPr>
      </w:pPr>
      <w:r w:rsidRPr="001E4754">
        <w:rPr>
          <w:rFonts w:ascii="Arial" w:hAnsi="Arial"/>
        </w:rPr>
        <w:sym w:font="Wingdings" w:char="F06C"/>
      </w:r>
      <w:r w:rsidR="008B29BC">
        <w:rPr>
          <w:rFonts w:ascii="Arial" w:hAnsi="Arial"/>
        </w:rPr>
        <w:tab/>
        <w:t>die Hangneigung</w:t>
      </w:r>
    </w:p>
    <w:p w:rsidR="0091688D" w:rsidRPr="001E4754" w:rsidRDefault="0091688D" w:rsidP="0091688D">
      <w:pPr>
        <w:tabs>
          <w:tab w:val="left" w:pos="142"/>
          <w:tab w:val="left" w:pos="709"/>
        </w:tabs>
        <w:ind w:left="284" w:hanging="284"/>
        <w:jc w:val="both"/>
        <w:rPr>
          <w:rFonts w:ascii="Arial" w:hAnsi="Arial"/>
        </w:rPr>
      </w:pPr>
      <w:r w:rsidRPr="001E4754">
        <w:rPr>
          <w:rFonts w:ascii="Arial" w:hAnsi="Arial"/>
        </w:rPr>
        <w:sym w:font="Wingdings" w:char="F06C"/>
      </w:r>
      <w:r w:rsidRPr="001E4754">
        <w:rPr>
          <w:rFonts w:ascii="Arial" w:hAnsi="Arial"/>
        </w:rPr>
        <w:tab/>
        <w:t>die Bearbeitbarkeit des Bodens (Berücksichtigung besonder</w:t>
      </w:r>
      <w:r w:rsidR="008B29BC">
        <w:rPr>
          <w:rFonts w:ascii="Arial" w:hAnsi="Arial"/>
        </w:rPr>
        <w:t>s leichter bzw. schwerer Böden)</w:t>
      </w:r>
    </w:p>
    <w:p w:rsidR="0091688D" w:rsidRPr="001E4754" w:rsidRDefault="0091688D" w:rsidP="0091688D">
      <w:pPr>
        <w:tabs>
          <w:tab w:val="left" w:pos="284"/>
          <w:tab w:val="left" w:pos="426"/>
        </w:tabs>
        <w:ind w:left="426" w:hanging="426"/>
        <w:jc w:val="both"/>
        <w:rPr>
          <w:rFonts w:ascii="Arial" w:hAnsi="Arial"/>
        </w:rPr>
      </w:pPr>
      <w:r w:rsidRPr="001E4754">
        <w:rPr>
          <w:rFonts w:ascii="Arial" w:hAnsi="Arial"/>
        </w:rPr>
        <w:sym w:font="Wingdings" w:char="F06C"/>
      </w:r>
      <w:r w:rsidR="008B29BC">
        <w:rPr>
          <w:rFonts w:ascii="Arial" w:hAnsi="Arial"/>
        </w:rPr>
        <w:tab/>
        <w:t>die Frostgefährdung</w:t>
      </w:r>
    </w:p>
    <w:p w:rsidR="0091688D" w:rsidRPr="001E4754" w:rsidRDefault="008B29BC" w:rsidP="0091688D">
      <w:pPr>
        <w:numPr>
          <w:ilvl w:val="0"/>
          <w:numId w:val="1"/>
        </w:numPr>
        <w:tabs>
          <w:tab w:val="left" w:pos="284"/>
          <w:tab w:val="left" w:pos="426"/>
        </w:tabs>
        <w:jc w:val="both"/>
        <w:rPr>
          <w:rFonts w:ascii="Arial" w:hAnsi="Arial"/>
        </w:rPr>
      </w:pPr>
      <w:r>
        <w:rPr>
          <w:rFonts w:ascii="Arial" w:hAnsi="Arial"/>
        </w:rPr>
        <w:t>die Wasserverhältnisse</w:t>
      </w:r>
    </w:p>
    <w:p w:rsidR="0091688D" w:rsidRPr="001E4754" w:rsidRDefault="008B29BC" w:rsidP="0091688D">
      <w:pPr>
        <w:numPr>
          <w:ilvl w:val="0"/>
          <w:numId w:val="2"/>
        </w:numPr>
        <w:tabs>
          <w:tab w:val="left" w:pos="284"/>
          <w:tab w:val="left" w:pos="426"/>
        </w:tabs>
        <w:jc w:val="both"/>
        <w:rPr>
          <w:rFonts w:ascii="Arial" w:hAnsi="Arial"/>
        </w:rPr>
      </w:pPr>
      <w:r>
        <w:rPr>
          <w:rFonts w:ascii="Arial" w:hAnsi="Arial"/>
        </w:rPr>
        <w:t>die Beschattung</w:t>
      </w:r>
    </w:p>
    <w:p w:rsidR="0091688D" w:rsidRPr="001E4754" w:rsidRDefault="0091688D" w:rsidP="0091688D">
      <w:pPr>
        <w:numPr>
          <w:ilvl w:val="0"/>
          <w:numId w:val="2"/>
        </w:numPr>
        <w:tabs>
          <w:tab w:val="left" w:pos="851"/>
        </w:tabs>
        <w:jc w:val="both"/>
        <w:rPr>
          <w:rFonts w:ascii="Arial" w:hAnsi="Arial"/>
        </w:rPr>
      </w:pPr>
      <w:r w:rsidRPr="001E4754">
        <w:rPr>
          <w:rFonts w:ascii="Arial" w:hAnsi="Arial"/>
        </w:rPr>
        <w:t>der Zustand</w:t>
      </w:r>
    </w:p>
    <w:p w:rsidR="0091688D" w:rsidRPr="001E4754" w:rsidRDefault="0091688D" w:rsidP="0091688D">
      <w:pPr>
        <w:tabs>
          <w:tab w:val="left" w:pos="851"/>
        </w:tabs>
        <w:jc w:val="both"/>
        <w:rPr>
          <w:rFonts w:ascii="Arial" w:hAnsi="Arial"/>
        </w:rPr>
      </w:pPr>
    </w:p>
    <w:p w:rsidR="0091688D" w:rsidRPr="00AE01DA" w:rsidRDefault="0091688D" w:rsidP="0091688D">
      <w:pPr>
        <w:tabs>
          <w:tab w:val="left" w:pos="284"/>
        </w:tabs>
        <w:jc w:val="both"/>
        <w:rPr>
          <w:rFonts w:ascii="Arial" w:hAnsi="Arial"/>
        </w:rPr>
      </w:pPr>
      <w:r w:rsidRPr="001E4754">
        <w:rPr>
          <w:rFonts w:ascii="Arial" w:hAnsi="Arial"/>
        </w:rPr>
        <w:t xml:space="preserve">Die Wertermittlung im Flurbereinigungsverfahren </w:t>
      </w:r>
      <w:proofErr w:type="spellStart"/>
      <w:r w:rsidR="00D66187">
        <w:rPr>
          <w:rFonts w:ascii="Arial" w:hAnsi="Arial"/>
        </w:rPr>
        <w:t>Frein</w:t>
      </w:r>
      <w:r w:rsidR="008F3DCD">
        <w:rPr>
          <w:rFonts w:ascii="Arial" w:hAnsi="Arial"/>
        </w:rPr>
        <w:t>s</w:t>
      </w:r>
      <w:r w:rsidR="00D66187">
        <w:rPr>
          <w:rFonts w:ascii="Arial" w:hAnsi="Arial"/>
        </w:rPr>
        <w:t>heim</w:t>
      </w:r>
      <w:proofErr w:type="spellEnd"/>
      <w:r w:rsidR="00D66187">
        <w:rPr>
          <w:rFonts w:ascii="Arial" w:hAnsi="Arial"/>
        </w:rPr>
        <w:t xml:space="preserve"> VIII</w:t>
      </w:r>
      <w:r>
        <w:rPr>
          <w:rFonts w:ascii="Arial" w:hAnsi="Arial"/>
        </w:rPr>
        <w:t xml:space="preserve"> </w:t>
      </w:r>
      <w:r w:rsidRPr="001E4754">
        <w:rPr>
          <w:rFonts w:ascii="Arial" w:hAnsi="Arial"/>
        </w:rPr>
        <w:t xml:space="preserve">wurde von einem landwirtschaftlichen Sachverständigen </w:t>
      </w:r>
      <w:r w:rsidR="002E207E" w:rsidRPr="002E207E">
        <w:rPr>
          <w:rFonts w:ascii="Arial" w:hAnsi="Arial"/>
        </w:rPr>
        <w:t xml:space="preserve">in dem Zeitraum </w:t>
      </w:r>
      <w:r w:rsidR="00B7401F" w:rsidRPr="002E207E">
        <w:rPr>
          <w:rFonts w:ascii="Arial" w:hAnsi="Arial"/>
        </w:rPr>
        <w:t xml:space="preserve">vom </w:t>
      </w:r>
      <w:r w:rsidR="00EB090C">
        <w:rPr>
          <w:rFonts w:ascii="Arial" w:hAnsi="Arial"/>
        </w:rPr>
        <w:t>02.11.2021</w:t>
      </w:r>
      <w:r w:rsidR="00D66187">
        <w:rPr>
          <w:rFonts w:ascii="Arial" w:hAnsi="Arial"/>
          <w:highlight w:val="yellow"/>
        </w:rPr>
        <w:t xml:space="preserve">     </w:t>
      </w:r>
      <w:r w:rsidR="002E207E">
        <w:rPr>
          <w:rFonts w:ascii="Arial" w:hAnsi="Arial"/>
        </w:rPr>
        <w:t xml:space="preserve"> </w:t>
      </w:r>
      <w:r w:rsidR="002E207E" w:rsidRPr="00EB090C">
        <w:rPr>
          <w:rFonts w:ascii="Arial" w:hAnsi="Arial"/>
        </w:rPr>
        <w:t>bis</w:t>
      </w:r>
      <w:r w:rsidR="00EB090C">
        <w:rPr>
          <w:rFonts w:ascii="Arial" w:hAnsi="Arial"/>
        </w:rPr>
        <w:t xml:space="preserve"> 11.11.2021 </w:t>
      </w:r>
      <w:r w:rsidRPr="001E4754">
        <w:rPr>
          <w:rFonts w:ascii="Arial" w:hAnsi="Arial"/>
        </w:rPr>
        <w:t xml:space="preserve">vorgenommen. Unter Abwägung der einzelnen wertbestimmenden Faktoren wurden </w:t>
      </w:r>
      <w:r w:rsidRPr="00EB090C">
        <w:rPr>
          <w:rFonts w:ascii="Arial" w:hAnsi="Arial"/>
        </w:rPr>
        <w:t xml:space="preserve">insgesamt </w:t>
      </w:r>
      <w:r w:rsidR="00EB090C" w:rsidRPr="00EB090C">
        <w:rPr>
          <w:rFonts w:ascii="Arial" w:hAnsi="Arial"/>
        </w:rPr>
        <w:t>7</w:t>
      </w:r>
      <w:r w:rsidRPr="00EB090C">
        <w:rPr>
          <w:rFonts w:ascii="Arial" w:hAnsi="Arial"/>
        </w:rPr>
        <w:t xml:space="preserve"> Wertklassen für die Nutzungsart Weingarten gebildet.</w:t>
      </w:r>
    </w:p>
    <w:p w:rsidR="0091688D" w:rsidRPr="001E4754" w:rsidRDefault="0091688D" w:rsidP="0091688D">
      <w:pPr>
        <w:tabs>
          <w:tab w:val="left" w:pos="851"/>
        </w:tabs>
        <w:rPr>
          <w:rFonts w:ascii="Arial" w:hAnsi="Arial"/>
        </w:rPr>
      </w:pPr>
      <w:r w:rsidRPr="001E4754">
        <w:rPr>
          <w:rFonts w:ascii="Arial" w:hAnsi="Arial"/>
        </w:rPr>
        <w:br w:type="column"/>
      </w:r>
    </w:p>
    <w:p w:rsidR="0091688D" w:rsidRPr="001E4754" w:rsidRDefault="0091688D" w:rsidP="0091688D">
      <w:pPr>
        <w:tabs>
          <w:tab w:val="left" w:pos="851"/>
        </w:tabs>
        <w:jc w:val="both"/>
        <w:rPr>
          <w:rFonts w:ascii="Arial" w:hAnsi="Arial"/>
        </w:rPr>
      </w:pPr>
      <w:r w:rsidRPr="001E4754">
        <w:rPr>
          <w:rFonts w:ascii="Arial" w:hAnsi="Arial"/>
        </w:rPr>
        <w:t>Die für die einzelnen Wertklassen festgesetzten Wertverhäl</w:t>
      </w:r>
      <w:r>
        <w:rPr>
          <w:rFonts w:ascii="Arial" w:hAnsi="Arial"/>
        </w:rPr>
        <w:t>t</w:t>
      </w:r>
      <w:r w:rsidRPr="001E4754">
        <w:rPr>
          <w:rFonts w:ascii="Arial" w:hAnsi="Arial"/>
        </w:rPr>
        <w:t xml:space="preserve">niszahlen sind aus </w:t>
      </w:r>
      <w:r w:rsidR="00B2299E">
        <w:rPr>
          <w:rFonts w:ascii="Arial" w:hAnsi="Arial"/>
        </w:rPr>
        <w:t>dem Wertermittlungsrahmen ersichtlich.</w:t>
      </w:r>
    </w:p>
    <w:p w:rsidR="0091688D" w:rsidRPr="001E4754" w:rsidRDefault="0091688D" w:rsidP="0091688D">
      <w:pPr>
        <w:tabs>
          <w:tab w:val="left" w:pos="851"/>
        </w:tabs>
        <w:jc w:val="both"/>
        <w:rPr>
          <w:rFonts w:ascii="Arial" w:hAnsi="Arial"/>
        </w:rPr>
      </w:pPr>
    </w:p>
    <w:p w:rsidR="0091688D" w:rsidRPr="001E4754" w:rsidRDefault="0091688D" w:rsidP="0091688D">
      <w:pPr>
        <w:tabs>
          <w:tab w:val="left" w:pos="284"/>
        </w:tabs>
        <w:jc w:val="both"/>
        <w:rPr>
          <w:rFonts w:ascii="Arial" w:hAnsi="Arial"/>
        </w:rPr>
      </w:pPr>
      <w:r w:rsidRPr="001E4754">
        <w:rPr>
          <w:rFonts w:ascii="Arial" w:hAnsi="Arial"/>
        </w:rPr>
        <w:t>Dieser Wertermittlungsrahmen wurde auf die Gegeben</w:t>
      </w:r>
      <w:r w:rsidRPr="001E4754">
        <w:rPr>
          <w:rFonts w:ascii="Arial" w:hAnsi="Arial"/>
        </w:rPr>
        <w:softHyphen/>
        <w:t xml:space="preserve">heiten </w:t>
      </w:r>
      <w:r>
        <w:rPr>
          <w:rFonts w:ascii="Arial" w:hAnsi="Arial"/>
        </w:rPr>
        <w:t>des Flurbereinigungs</w:t>
      </w:r>
      <w:r w:rsidRPr="001E4754">
        <w:rPr>
          <w:rFonts w:ascii="Arial" w:hAnsi="Arial"/>
        </w:rPr>
        <w:t xml:space="preserve">gebietes </w:t>
      </w:r>
      <w:proofErr w:type="spellStart"/>
      <w:r w:rsidR="00D66187">
        <w:rPr>
          <w:rFonts w:ascii="Arial" w:hAnsi="Arial"/>
        </w:rPr>
        <w:t>Freinsheim</w:t>
      </w:r>
      <w:proofErr w:type="spellEnd"/>
      <w:r w:rsidR="00D66187">
        <w:rPr>
          <w:rFonts w:ascii="Arial" w:hAnsi="Arial"/>
        </w:rPr>
        <w:t xml:space="preserve"> VIII</w:t>
      </w:r>
      <w:r w:rsidR="00C6389E" w:rsidRPr="001E4754">
        <w:rPr>
          <w:rFonts w:ascii="Arial" w:hAnsi="Arial"/>
        </w:rPr>
        <w:t xml:space="preserve"> abgestimmt</w:t>
      </w:r>
      <w:r w:rsidRPr="001E4754">
        <w:rPr>
          <w:rFonts w:ascii="Arial" w:hAnsi="Arial"/>
        </w:rPr>
        <w:t>.</w:t>
      </w:r>
    </w:p>
    <w:p w:rsidR="0091688D" w:rsidRPr="001E4754" w:rsidRDefault="0091688D" w:rsidP="0091688D">
      <w:pPr>
        <w:tabs>
          <w:tab w:val="left" w:pos="284"/>
        </w:tabs>
        <w:jc w:val="both"/>
        <w:rPr>
          <w:rFonts w:ascii="Arial" w:hAnsi="Arial"/>
        </w:rPr>
      </w:pPr>
      <w:r w:rsidRPr="001E4754">
        <w:rPr>
          <w:rFonts w:ascii="Arial" w:hAnsi="Arial"/>
        </w:rPr>
        <w:t>In einem anderen Bo</w:t>
      </w:r>
      <w:r w:rsidRPr="001E4754">
        <w:rPr>
          <w:rFonts w:ascii="Arial" w:hAnsi="Arial"/>
        </w:rPr>
        <w:softHyphen/>
        <w:t>denordnungsverfahren können durchaus andere Wertklasseneinteilungen erfolgen und andere Wertverhältniszahlen verwendet werden</w:t>
      </w:r>
      <w:r>
        <w:rPr>
          <w:rFonts w:ascii="Arial" w:hAnsi="Arial"/>
        </w:rPr>
        <w:t>.</w:t>
      </w:r>
    </w:p>
    <w:p w:rsidR="0091688D" w:rsidRPr="001E4754" w:rsidRDefault="0091688D" w:rsidP="0091688D">
      <w:pPr>
        <w:tabs>
          <w:tab w:val="left" w:pos="284"/>
        </w:tabs>
        <w:jc w:val="both"/>
        <w:rPr>
          <w:rFonts w:ascii="Arial" w:hAnsi="Arial"/>
          <w:dstrike/>
        </w:rPr>
      </w:pPr>
    </w:p>
    <w:p w:rsidR="0091688D" w:rsidRDefault="0091688D" w:rsidP="0091688D">
      <w:pPr>
        <w:tabs>
          <w:tab w:val="left" w:pos="284"/>
        </w:tabs>
        <w:jc w:val="both"/>
        <w:rPr>
          <w:rFonts w:ascii="Arial" w:hAnsi="Arial"/>
          <w:dstrike/>
        </w:rPr>
      </w:pPr>
    </w:p>
    <w:p w:rsidR="0091688D" w:rsidRPr="001E4754" w:rsidRDefault="00DA34BF" w:rsidP="0091688D">
      <w:pPr>
        <w:tabs>
          <w:tab w:val="left" w:pos="284"/>
        </w:tabs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Z</w:t>
      </w:r>
      <w:r w:rsidR="0091688D" w:rsidRPr="001E4754">
        <w:rPr>
          <w:rFonts w:ascii="Arial" w:hAnsi="Arial"/>
          <w:sz w:val="36"/>
        </w:rPr>
        <w:t>weck des Anhörungs-</w:t>
      </w:r>
    </w:p>
    <w:p w:rsidR="0091688D" w:rsidRPr="001E4754" w:rsidRDefault="0091688D" w:rsidP="0091688D">
      <w:pPr>
        <w:tabs>
          <w:tab w:val="left" w:pos="284"/>
        </w:tabs>
        <w:jc w:val="center"/>
        <w:rPr>
          <w:rFonts w:ascii="Arial" w:hAnsi="Arial"/>
          <w:sz w:val="36"/>
        </w:rPr>
      </w:pPr>
      <w:r w:rsidRPr="001E4754">
        <w:rPr>
          <w:rFonts w:ascii="Arial" w:hAnsi="Arial"/>
          <w:sz w:val="36"/>
        </w:rPr>
        <w:t>und Erläuterungstermins</w:t>
      </w:r>
    </w:p>
    <w:p w:rsidR="0091688D" w:rsidRPr="001E4754" w:rsidRDefault="0091688D" w:rsidP="0091688D">
      <w:pPr>
        <w:tabs>
          <w:tab w:val="left" w:pos="284"/>
        </w:tabs>
        <w:jc w:val="center"/>
        <w:rPr>
          <w:rFonts w:ascii="Arial" w:hAnsi="Arial"/>
          <w:sz w:val="28"/>
          <w:szCs w:val="28"/>
        </w:rPr>
      </w:pPr>
    </w:p>
    <w:p w:rsidR="0091688D" w:rsidRPr="001E4754" w:rsidRDefault="00B75333" w:rsidP="0091688D">
      <w:pPr>
        <w:numPr>
          <w:ilvl w:val="0"/>
          <w:numId w:val="4"/>
        </w:numPr>
        <w:tabs>
          <w:tab w:val="left" w:pos="284"/>
        </w:tabs>
        <w:jc w:val="both"/>
        <w:rPr>
          <w:rFonts w:ascii="Arial" w:hAnsi="Arial"/>
        </w:rPr>
      </w:pPr>
      <w:r>
        <w:rPr>
          <w:rFonts w:ascii="Arial" w:hAnsi="Arial"/>
        </w:rPr>
        <w:t>D</w:t>
      </w:r>
      <w:r w:rsidR="0091688D" w:rsidRPr="001E4754">
        <w:rPr>
          <w:rFonts w:ascii="Arial" w:hAnsi="Arial"/>
        </w:rPr>
        <w:t>ie Wertermittlungsergeb</w:t>
      </w:r>
      <w:r w:rsidR="0091688D" w:rsidRPr="001E4754">
        <w:rPr>
          <w:rFonts w:ascii="Arial" w:hAnsi="Arial"/>
        </w:rPr>
        <w:softHyphen/>
        <w:t>nisse sollen Ihnen in einem Vortrag, bei dem Sie selbstverständlich Fragen stellen können,</w:t>
      </w:r>
      <w:r w:rsidR="0091688D" w:rsidRPr="001E4754">
        <w:rPr>
          <w:rFonts w:ascii="Arial" w:hAnsi="Arial"/>
          <w:b/>
        </w:rPr>
        <w:t xml:space="preserve"> erläutert</w:t>
      </w:r>
      <w:r w:rsidR="0091688D" w:rsidRPr="001E4754">
        <w:rPr>
          <w:rFonts w:ascii="Arial" w:hAnsi="Arial"/>
        </w:rPr>
        <w:t xml:space="preserve"> werden.</w:t>
      </w:r>
    </w:p>
    <w:p w:rsidR="0091688D" w:rsidRPr="001E4754" w:rsidRDefault="0091688D" w:rsidP="0091688D">
      <w:pPr>
        <w:tabs>
          <w:tab w:val="left" w:pos="284"/>
        </w:tabs>
        <w:jc w:val="both"/>
        <w:rPr>
          <w:rFonts w:ascii="Arial" w:hAnsi="Arial"/>
          <w:sz w:val="16"/>
          <w:szCs w:val="16"/>
        </w:rPr>
      </w:pPr>
    </w:p>
    <w:p w:rsidR="0091688D" w:rsidRPr="001E4754" w:rsidRDefault="0091688D" w:rsidP="0091688D">
      <w:pPr>
        <w:numPr>
          <w:ilvl w:val="0"/>
          <w:numId w:val="3"/>
        </w:numPr>
        <w:tabs>
          <w:tab w:val="left" w:pos="284"/>
        </w:tabs>
        <w:jc w:val="both"/>
        <w:rPr>
          <w:rFonts w:ascii="Arial" w:hAnsi="Arial"/>
        </w:rPr>
      </w:pPr>
      <w:r w:rsidRPr="001E4754">
        <w:rPr>
          <w:rFonts w:ascii="Arial" w:hAnsi="Arial"/>
        </w:rPr>
        <w:t>Sie werden zu den Wertermittlungser</w:t>
      </w:r>
      <w:r w:rsidRPr="001E4754">
        <w:rPr>
          <w:rFonts w:ascii="Arial" w:hAnsi="Arial"/>
        </w:rPr>
        <w:softHyphen/>
        <w:t xml:space="preserve">gebnissen     </w:t>
      </w:r>
      <w:r w:rsidRPr="001E4754">
        <w:rPr>
          <w:rFonts w:ascii="Arial" w:hAnsi="Arial"/>
          <w:b/>
        </w:rPr>
        <w:t>angehört.</w:t>
      </w:r>
    </w:p>
    <w:p w:rsidR="0091688D" w:rsidRPr="001E4754" w:rsidRDefault="0091688D" w:rsidP="0091688D">
      <w:pPr>
        <w:tabs>
          <w:tab w:val="left" w:pos="284"/>
        </w:tabs>
        <w:jc w:val="both"/>
        <w:rPr>
          <w:rFonts w:ascii="Arial" w:hAnsi="Arial"/>
          <w:sz w:val="16"/>
          <w:szCs w:val="16"/>
        </w:rPr>
      </w:pPr>
    </w:p>
    <w:p w:rsidR="0091688D" w:rsidRPr="001E4754" w:rsidRDefault="0091688D" w:rsidP="0091688D">
      <w:pPr>
        <w:tabs>
          <w:tab w:val="left" w:pos="284"/>
        </w:tabs>
        <w:jc w:val="both"/>
        <w:rPr>
          <w:rFonts w:ascii="Arial" w:hAnsi="Arial"/>
        </w:rPr>
      </w:pPr>
      <w:r w:rsidRPr="001E4754">
        <w:rPr>
          <w:rFonts w:ascii="Arial" w:hAnsi="Arial"/>
        </w:rPr>
        <w:t>Anhörung bedeutet, dass Sie Einwendungen erheben können und zwar nicht nur Einwendungen gegen die Wertermittlung Ihrer eigenen Flurstücke sondern gegen die Wertermittlung jedes Flurstückes im Flur-bereinigungsgebiet, da Sie damit rechnen müssen, überall abgefunden zu werden. Einen Anspruch auf Abfindung in einer bestimmten Lage gibt es nicht.</w:t>
      </w:r>
    </w:p>
    <w:p w:rsidR="0091688D" w:rsidRPr="001E4754" w:rsidRDefault="0091688D" w:rsidP="0091688D">
      <w:pPr>
        <w:tabs>
          <w:tab w:val="left" w:pos="284"/>
        </w:tabs>
        <w:jc w:val="both"/>
        <w:rPr>
          <w:rFonts w:ascii="Arial" w:hAnsi="Arial"/>
          <w:sz w:val="16"/>
          <w:szCs w:val="16"/>
        </w:rPr>
      </w:pPr>
    </w:p>
    <w:p w:rsidR="0091688D" w:rsidRPr="001E4754" w:rsidRDefault="0091688D" w:rsidP="0091688D">
      <w:pPr>
        <w:tabs>
          <w:tab w:val="left" w:pos="284"/>
        </w:tabs>
        <w:jc w:val="both"/>
        <w:rPr>
          <w:rFonts w:ascii="Arial" w:hAnsi="Arial"/>
        </w:rPr>
      </w:pPr>
      <w:r w:rsidRPr="001E4754">
        <w:rPr>
          <w:rFonts w:ascii="Arial" w:hAnsi="Arial"/>
          <w:b/>
        </w:rPr>
        <w:t>Einwendungen</w:t>
      </w:r>
      <w:r w:rsidRPr="001E4754">
        <w:rPr>
          <w:rFonts w:ascii="Arial" w:hAnsi="Arial"/>
        </w:rPr>
        <w:t xml:space="preserve"> gegen die Ergebnisse der Wertermittlung können Sie zur Niederschrift in diesem Anhörungs- und Erläuterungstermin vorbri</w:t>
      </w:r>
      <w:r w:rsidR="00E069A0">
        <w:rPr>
          <w:rFonts w:ascii="Arial" w:hAnsi="Arial"/>
        </w:rPr>
        <w:t xml:space="preserve">ngen oder schriftlich beim DLR </w:t>
      </w:r>
      <w:r w:rsidRPr="001E4754">
        <w:rPr>
          <w:rFonts w:ascii="Arial" w:hAnsi="Arial"/>
        </w:rPr>
        <w:t>Rheinpfalz in Neustadt erheben.</w:t>
      </w:r>
    </w:p>
    <w:p w:rsidR="0091688D" w:rsidRPr="001E4754" w:rsidRDefault="0091688D" w:rsidP="0091688D">
      <w:pPr>
        <w:tabs>
          <w:tab w:val="left" w:pos="284"/>
        </w:tabs>
        <w:ind w:left="284" w:hanging="284"/>
        <w:jc w:val="both"/>
        <w:rPr>
          <w:rFonts w:ascii="Arial" w:hAnsi="Arial"/>
          <w:sz w:val="16"/>
          <w:szCs w:val="16"/>
        </w:rPr>
      </w:pPr>
    </w:p>
    <w:p w:rsidR="0091688D" w:rsidRPr="001E4754" w:rsidRDefault="0091688D" w:rsidP="0091688D">
      <w:pPr>
        <w:tabs>
          <w:tab w:val="left" w:pos="284"/>
        </w:tabs>
        <w:jc w:val="both"/>
        <w:rPr>
          <w:rFonts w:ascii="Arial" w:hAnsi="Arial"/>
        </w:rPr>
      </w:pPr>
      <w:r w:rsidRPr="001E4754">
        <w:rPr>
          <w:rFonts w:ascii="Arial" w:hAnsi="Arial"/>
        </w:rPr>
        <w:t>Die Einwendungen, die Sie in diesem Verfahrens</w:t>
      </w:r>
      <w:r w:rsidRPr="001E4754">
        <w:rPr>
          <w:rFonts w:ascii="Arial" w:hAnsi="Arial"/>
        </w:rPr>
        <w:softHyphen/>
        <w:t>stadium vorbringen, haben nicht den Charakter ei</w:t>
      </w:r>
      <w:r w:rsidRPr="001E4754">
        <w:rPr>
          <w:rFonts w:ascii="Arial" w:hAnsi="Arial"/>
        </w:rPr>
        <w:softHyphen/>
        <w:t>nes Widerspruches im Sinne des allgemeinen Ver</w:t>
      </w:r>
      <w:r w:rsidRPr="001E4754">
        <w:rPr>
          <w:rFonts w:ascii="Arial" w:hAnsi="Arial"/>
        </w:rPr>
        <w:softHyphen/>
        <w:t>waltungsrechtes. Diese Einwendungen sind lediglich Anregungen oder Anträge an das DLR</w:t>
      </w:r>
      <w:r>
        <w:rPr>
          <w:rFonts w:ascii="Arial" w:hAnsi="Arial"/>
        </w:rPr>
        <w:t xml:space="preserve"> </w:t>
      </w:r>
      <w:r w:rsidRPr="001E4754">
        <w:rPr>
          <w:rFonts w:ascii="Arial" w:hAnsi="Arial"/>
        </w:rPr>
        <w:t>Rheinpfalz, die Bewertung zu überprüfen. Dies bedeutet u.a. auch, dass Sie auf Ihre Einwendung hin</w:t>
      </w:r>
      <w:r w:rsidRPr="001E4754">
        <w:rPr>
          <w:rFonts w:ascii="Arial" w:hAnsi="Arial"/>
          <w:b/>
        </w:rPr>
        <w:t xml:space="preserve"> keinen Einzelbescheid </w:t>
      </w:r>
      <w:r w:rsidRPr="001E4754">
        <w:rPr>
          <w:rFonts w:ascii="Arial" w:hAnsi="Arial"/>
        </w:rPr>
        <w:t>erhalten.</w:t>
      </w:r>
    </w:p>
    <w:p w:rsidR="0091688D" w:rsidRPr="001E4754" w:rsidRDefault="0091688D" w:rsidP="0091688D">
      <w:pPr>
        <w:tabs>
          <w:tab w:val="left" w:pos="284"/>
        </w:tabs>
        <w:jc w:val="both"/>
        <w:rPr>
          <w:rFonts w:ascii="Arial" w:hAnsi="Arial"/>
          <w:sz w:val="16"/>
          <w:szCs w:val="16"/>
        </w:rPr>
      </w:pPr>
    </w:p>
    <w:p w:rsidR="00652C62" w:rsidRDefault="00652C62" w:rsidP="0091688D">
      <w:pPr>
        <w:tabs>
          <w:tab w:val="left" w:pos="284"/>
        </w:tabs>
        <w:jc w:val="both"/>
        <w:rPr>
          <w:rFonts w:ascii="Arial" w:hAnsi="Arial"/>
        </w:rPr>
      </w:pPr>
    </w:p>
    <w:p w:rsidR="00652C62" w:rsidRDefault="00652C62" w:rsidP="0091688D">
      <w:pPr>
        <w:tabs>
          <w:tab w:val="left" w:pos="284"/>
        </w:tabs>
        <w:jc w:val="both"/>
        <w:rPr>
          <w:rFonts w:ascii="Arial" w:hAnsi="Arial"/>
        </w:rPr>
      </w:pPr>
    </w:p>
    <w:p w:rsidR="0091688D" w:rsidRPr="001E4754" w:rsidRDefault="0091688D" w:rsidP="0091688D">
      <w:pPr>
        <w:tabs>
          <w:tab w:val="left" w:pos="284"/>
        </w:tabs>
        <w:jc w:val="both"/>
        <w:rPr>
          <w:rFonts w:ascii="Arial" w:hAnsi="Arial"/>
        </w:rPr>
      </w:pPr>
      <w:r w:rsidRPr="001E4754">
        <w:rPr>
          <w:rFonts w:ascii="Arial" w:hAnsi="Arial"/>
        </w:rPr>
        <w:t xml:space="preserve">Ob </w:t>
      </w:r>
      <w:r w:rsidR="00503092">
        <w:rPr>
          <w:rFonts w:ascii="Arial" w:hAnsi="Arial"/>
        </w:rPr>
        <w:t xml:space="preserve">das DLR </w:t>
      </w:r>
      <w:r w:rsidRPr="001E4754">
        <w:rPr>
          <w:rFonts w:ascii="Arial" w:hAnsi="Arial"/>
        </w:rPr>
        <w:t xml:space="preserve">Ihrer Einwendung stattgegeben hat, erfahren Sie aus der </w:t>
      </w:r>
      <w:r w:rsidRPr="001E4754">
        <w:rPr>
          <w:rFonts w:ascii="Arial" w:hAnsi="Arial"/>
          <w:b/>
        </w:rPr>
        <w:t>Feststellung der Wertermittlungser</w:t>
      </w:r>
      <w:r w:rsidRPr="001E4754">
        <w:rPr>
          <w:rFonts w:ascii="Arial" w:hAnsi="Arial"/>
          <w:b/>
        </w:rPr>
        <w:softHyphen/>
        <w:t>gebnisse</w:t>
      </w:r>
      <w:r w:rsidRPr="001E4754">
        <w:rPr>
          <w:rFonts w:ascii="Arial" w:hAnsi="Arial"/>
        </w:rPr>
        <w:t>, die öffentlich bekannt gemacht wird.</w:t>
      </w:r>
    </w:p>
    <w:p w:rsidR="0091688D" w:rsidRPr="001E4754" w:rsidRDefault="0091688D" w:rsidP="0091688D">
      <w:pPr>
        <w:tabs>
          <w:tab w:val="left" w:pos="284"/>
        </w:tabs>
        <w:jc w:val="both"/>
        <w:rPr>
          <w:rFonts w:ascii="Arial" w:hAnsi="Arial"/>
        </w:rPr>
      </w:pPr>
      <w:r w:rsidRPr="001E4754">
        <w:rPr>
          <w:rFonts w:ascii="Arial" w:hAnsi="Arial"/>
        </w:rPr>
        <w:t>Diese Feststellung der Wertermittlungsergebnisse</w:t>
      </w:r>
      <w:r w:rsidRPr="001E4754">
        <w:rPr>
          <w:rFonts w:ascii="Arial" w:hAnsi="Arial"/>
          <w:b/>
        </w:rPr>
        <w:t xml:space="preserve"> </w:t>
      </w:r>
      <w:r w:rsidRPr="001E4754">
        <w:rPr>
          <w:rFonts w:ascii="Arial" w:hAnsi="Arial"/>
        </w:rPr>
        <w:t>ist ein so genannter Verwaltungsakt, den Sie mit dem Rechtsbehelf des Widerspruches anfechten können. Wir sind verpflichtet, diesem Widerspruch abzuhelfen, wenn er begründet ist.</w:t>
      </w:r>
    </w:p>
    <w:p w:rsidR="0091688D" w:rsidRPr="001E4754" w:rsidRDefault="0091688D" w:rsidP="0091688D">
      <w:pPr>
        <w:tabs>
          <w:tab w:val="left" w:pos="426"/>
          <w:tab w:val="left" w:pos="2410"/>
        </w:tabs>
        <w:jc w:val="both"/>
        <w:rPr>
          <w:rFonts w:ascii="Arial" w:hAnsi="Arial"/>
        </w:rPr>
      </w:pPr>
      <w:r w:rsidRPr="001E4754">
        <w:rPr>
          <w:rFonts w:ascii="Arial" w:hAnsi="Arial"/>
        </w:rPr>
        <w:t>Sind wir der Ansicht, Ihr Widerspruch ist unbegründet bzw. unzulässig, so müssen wir Ihren Widerspruch an die Spruchste</w:t>
      </w:r>
      <w:r>
        <w:rPr>
          <w:rFonts w:ascii="Arial" w:hAnsi="Arial"/>
        </w:rPr>
        <w:t xml:space="preserve">lle für Flurbereinigung </w:t>
      </w:r>
      <w:r w:rsidRPr="001E4754">
        <w:rPr>
          <w:rFonts w:ascii="Arial" w:hAnsi="Arial"/>
        </w:rPr>
        <w:t>abgeben.</w:t>
      </w:r>
    </w:p>
    <w:p w:rsidR="0091688D" w:rsidRPr="001E4754" w:rsidRDefault="0091688D" w:rsidP="0091688D">
      <w:pPr>
        <w:tabs>
          <w:tab w:val="left" w:pos="426"/>
          <w:tab w:val="left" w:pos="2410"/>
        </w:tabs>
        <w:jc w:val="both"/>
        <w:rPr>
          <w:rFonts w:ascii="Arial" w:hAnsi="Arial"/>
        </w:rPr>
      </w:pPr>
    </w:p>
    <w:p w:rsidR="0091688D" w:rsidRPr="001E4754" w:rsidRDefault="0091688D" w:rsidP="0091688D">
      <w:pPr>
        <w:jc w:val="both"/>
        <w:rPr>
          <w:rFonts w:ascii="Arial" w:hAnsi="Arial"/>
        </w:rPr>
      </w:pPr>
    </w:p>
    <w:p w:rsidR="0091688D" w:rsidRPr="001E4754" w:rsidRDefault="0091688D" w:rsidP="0091688D">
      <w:pPr>
        <w:jc w:val="both"/>
        <w:rPr>
          <w:rFonts w:ascii="Arial" w:hAnsi="Arial"/>
        </w:rPr>
      </w:pPr>
    </w:p>
    <w:p w:rsidR="0091688D" w:rsidRPr="001E4754" w:rsidRDefault="0091688D" w:rsidP="0091688D">
      <w:pPr>
        <w:rPr>
          <w:rFonts w:ascii="Arial" w:hAnsi="Arial"/>
          <w:sz w:val="36"/>
        </w:rPr>
      </w:pPr>
    </w:p>
    <w:p w:rsidR="0091688D" w:rsidRPr="001E4754" w:rsidRDefault="0091688D" w:rsidP="0091688D">
      <w:pPr>
        <w:tabs>
          <w:tab w:val="left" w:pos="2410"/>
        </w:tabs>
        <w:jc w:val="both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tabs>
          <w:tab w:val="left" w:pos="2410"/>
        </w:tabs>
        <w:jc w:val="both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tabs>
          <w:tab w:val="left" w:pos="360"/>
        </w:tabs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5B1B7B" w:rsidP="00804AB0">
      <w:pPr>
        <w:rPr>
          <w:rFonts w:ascii="Arial" w:hAnsi="Arial"/>
          <w:sz w:val="18"/>
          <w:szCs w:val="18"/>
        </w:rPr>
      </w:pPr>
      <w:r w:rsidRPr="00A85493">
        <w:rPr>
          <w:rFonts w:ascii="Arial" w:hAnsi="Arial"/>
          <w:sz w:val="18"/>
          <w:szCs w:val="18"/>
        </w:rPr>
        <w:t>Hier geht es zur Internetseite:</w:t>
      </w: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7B0BC4" w:rsidP="00804AB0">
      <w:pPr>
        <w:rPr>
          <w:rFonts w:ascii="Arial" w:hAnsi="Arial"/>
          <w:sz w:val="18"/>
          <w:szCs w:val="1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" o:spid="_x0000_i1025" type="#_x0000_t75" style="width:118.5pt;height:117.75pt;visibility:visible;mso-wrap-style:square">
            <v:imagedata r:id="rId5" o:title=""/>
          </v:shape>
        </w:pict>
      </w: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25BC5" w:rsidRDefault="00825BC5" w:rsidP="00804AB0">
      <w:pPr>
        <w:rPr>
          <w:rFonts w:ascii="Arial" w:hAnsi="Arial"/>
          <w:sz w:val="18"/>
          <w:szCs w:val="18"/>
        </w:rPr>
      </w:pPr>
    </w:p>
    <w:p w:rsidR="00804AB0" w:rsidRDefault="00804AB0" w:rsidP="00804AB0">
      <w:pPr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jc w:val="center"/>
        <w:rPr>
          <w:rFonts w:ascii="Arial" w:hAnsi="Arial"/>
          <w:sz w:val="18"/>
          <w:szCs w:val="18"/>
        </w:rPr>
      </w:pPr>
    </w:p>
    <w:p w:rsidR="0091688D" w:rsidRPr="001E4754" w:rsidRDefault="0091688D" w:rsidP="0091688D">
      <w:pPr>
        <w:tabs>
          <w:tab w:val="left" w:pos="567"/>
          <w:tab w:val="left" w:pos="993"/>
          <w:tab w:val="left" w:pos="1985"/>
          <w:tab w:val="left" w:pos="2410"/>
        </w:tabs>
        <w:ind w:left="1985" w:hanging="1985"/>
        <w:jc w:val="both"/>
        <w:rPr>
          <w:rFonts w:ascii="Arial" w:hAnsi="Arial"/>
        </w:rPr>
      </w:pPr>
      <w:r w:rsidRPr="001E4754">
        <w:rPr>
          <w:rFonts w:ascii="Arial" w:hAnsi="Arial"/>
        </w:rPr>
        <w:br w:type="column"/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  <w:sz w:val="36"/>
          <w:szCs w:val="36"/>
        </w:rPr>
      </w:pP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  <w:b/>
          <w:sz w:val="36"/>
        </w:rPr>
      </w:pPr>
      <w:r w:rsidRPr="001E4754">
        <w:rPr>
          <w:rFonts w:ascii="Arial" w:hAnsi="Arial"/>
          <w:b/>
          <w:sz w:val="36"/>
        </w:rPr>
        <w:t>Haben Sie noch Fragen?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  <w:sz w:val="28"/>
          <w:szCs w:val="28"/>
        </w:rPr>
      </w:pP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  <w:b/>
          <w:sz w:val="28"/>
          <w:szCs w:val="28"/>
        </w:rPr>
      </w:pPr>
      <w:r w:rsidRPr="001E4754">
        <w:rPr>
          <w:rFonts w:ascii="Arial" w:hAnsi="Arial"/>
          <w:b/>
          <w:sz w:val="28"/>
          <w:szCs w:val="28"/>
        </w:rPr>
        <w:t>Dann rufen Sie uns an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</w:rPr>
      </w:pP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540"/>
        </w:tabs>
        <w:rPr>
          <w:rFonts w:ascii="Arial" w:hAnsi="Arial"/>
        </w:rPr>
      </w:pPr>
      <w:r w:rsidRPr="001E4754">
        <w:rPr>
          <w:rFonts w:ascii="Arial" w:hAnsi="Arial"/>
        </w:rPr>
        <w:tab/>
      </w:r>
      <w:r w:rsidRPr="001E4754">
        <w:rPr>
          <w:rFonts w:ascii="Arial" w:hAnsi="Arial"/>
        </w:rPr>
        <w:sym w:font="Wingdings" w:char="F028"/>
      </w:r>
      <w:r w:rsidRPr="001E4754">
        <w:rPr>
          <w:rFonts w:ascii="Arial" w:hAnsi="Arial"/>
        </w:rPr>
        <w:t xml:space="preserve"> </w:t>
      </w:r>
      <w:r w:rsidRPr="001E4754">
        <w:rPr>
          <w:rFonts w:ascii="Arial" w:hAnsi="Arial"/>
          <w:b/>
        </w:rPr>
        <w:t>:</w:t>
      </w:r>
      <w:r w:rsidRPr="001E4754">
        <w:rPr>
          <w:rFonts w:ascii="Arial" w:hAnsi="Arial"/>
        </w:rPr>
        <w:t xml:space="preserve">  06321 / 671 - 0</w:t>
      </w:r>
    </w:p>
    <w:p w:rsidR="00CA08FF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540"/>
          <w:tab w:val="left" w:pos="3780"/>
        </w:tabs>
        <w:rPr>
          <w:rFonts w:ascii="Arial" w:hAnsi="Arial"/>
        </w:rPr>
      </w:pPr>
      <w:r w:rsidRPr="001E4754">
        <w:rPr>
          <w:rFonts w:ascii="Arial" w:hAnsi="Arial"/>
          <w:b/>
        </w:rPr>
        <w:tab/>
        <w:t xml:space="preserve">Fax: </w:t>
      </w:r>
      <w:r w:rsidR="00211CAB">
        <w:rPr>
          <w:rFonts w:ascii="Arial" w:hAnsi="Arial"/>
        </w:rPr>
        <w:t>06321 / 671 – 1253</w:t>
      </w:r>
      <w:r w:rsidRPr="001E4754">
        <w:rPr>
          <w:rFonts w:ascii="Arial" w:hAnsi="Arial"/>
        </w:rPr>
        <w:tab/>
      </w:r>
    </w:p>
    <w:p w:rsidR="0091688D" w:rsidRPr="00CA08FF" w:rsidRDefault="00CA08FF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540"/>
          <w:tab w:val="left" w:pos="3780"/>
        </w:tabs>
        <w:rPr>
          <w:rFonts w:ascii="Arial" w:hAnsi="Arial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</w:t>
      </w:r>
      <w:r w:rsidR="0091688D" w:rsidRPr="00CA08FF">
        <w:rPr>
          <w:rFonts w:ascii="Arial" w:hAnsi="Arial"/>
          <w:sz w:val="18"/>
          <w:szCs w:val="18"/>
        </w:rPr>
        <w:t>Durchwahl</w:t>
      </w:r>
    </w:p>
    <w:p w:rsidR="00DF32B0" w:rsidRPr="001E4754" w:rsidRDefault="00DF32B0" w:rsidP="00DF32B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284"/>
          <w:tab w:val="left" w:pos="1980"/>
          <w:tab w:val="left" w:pos="425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Sachgebiet</w:t>
      </w:r>
    </w:p>
    <w:p w:rsidR="0091688D" w:rsidRPr="001E4754" w:rsidRDefault="00DF32B0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284"/>
          <w:tab w:val="left" w:pos="1980"/>
          <w:tab w:val="left" w:pos="4253"/>
        </w:tabs>
        <w:rPr>
          <w:rFonts w:ascii="Arial" w:hAnsi="Arial"/>
          <w:sz w:val="18"/>
          <w:szCs w:val="18"/>
        </w:rPr>
      </w:pPr>
      <w:r w:rsidRPr="001E4754">
        <w:rPr>
          <w:rFonts w:ascii="Arial" w:hAnsi="Arial"/>
          <w:sz w:val="18"/>
          <w:szCs w:val="18"/>
        </w:rPr>
        <w:t>Planung und Vermessung</w:t>
      </w:r>
      <w:r w:rsidR="007B0BC4">
        <w:rPr>
          <w:rFonts w:ascii="Arial" w:hAnsi="Arial"/>
          <w:sz w:val="18"/>
          <w:szCs w:val="18"/>
        </w:rPr>
        <w:t>:</w:t>
      </w:r>
      <w:r>
        <w:rPr>
          <w:rFonts w:ascii="Arial" w:hAnsi="Arial"/>
          <w:sz w:val="18"/>
          <w:szCs w:val="18"/>
        </w:rPr>
        <w:t xml:space="preserve">     </w:t>
      </w:r>
      <w:r>
        <w:rPr>
          <w:rFonts w:ascii="Arial" w:hAnsi="Arial"/>
          <w:sz w:val="18"/>
          <w:szCs w:val="18"/>
        </w:rPr>
        <w:t>Gerd Gottschalk</w:t>
      </w:r>
      <w:r w:rsidRPr="001E4754">
        <w:rPr>
          <w:rFonts w:ascii="Arial" w:hAnsi="Arial"/>
          <w:sz w:val="18"/>
          <w:szCs w:val="18"/>
        </w:rPr>
        <w:tab/>
      </w:r>
      <w:r w:rsidRPr="00150E18">
        <w:rPr>
          <w:rFonts w:ascii="Arial" w:hAnsi="Arial"/>
          <w:sz w:val="18"/>
          <w:szCs w:val="18"/>
        </w:rPr>
        <w:t>11</w:t>
      </w:r>
      <w:r>
        <w:rPr>
          <w:rFonts w:ascii="Arial" w:hAnsi="Arial"/>
          <w:sz w:val="18"/>
          <w:szCs w:val="18"/>
        </w:rPr>
        <w:t>63</w:t>
      </w:r>
      <w:r>
        <w:rPr>
          <w:rFonts w:ascii="Arial" w:hAnsi="Arial"/>
          <w:sz w:val="18"/>
          <w:szCs w:val="18"/>
        </w:rPr>
        <w:tab/>
      </w:r>
      <w:r w:rsidRPr="001E4754">
        <w:rPr>
          <w:rFonts w:ascii="Arial" w:hAnsi="Arial"/>
          <w:sz w:val="18"/>
          <w:szCs w:val="18"/>
        </w:rPr>
        <w:t xml:space="preserve">      </w:t>
      </w:r>
      <w:r>
        <w:rPr>
          <w:rFonts w:ascii="Arial" w:hAnsi="Arial"/>
          <w:sz w:val="18"/>
          <w:szCs w:val="18"/>
        </w:rPr>
        <w:tab/>
      </w:r>
      <w:r w:rsidR="0091688D" w:rsidRPr="001E4754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        </w:t>
      </w:r>
      <w:r>
        <w:rPr>
          <w:rFonts w:ascii="Arial" w:hAnsi="Arial"/>
          <w:sz w:val="18"/>
          <w:szCs w:val="18"/>
        </w:rPr>
        <w:t xml:space="preserve">Lisa </w:t>
      </w:r>
      <w:proofErr w:type="spellStart"/>
      <w:r>
        <w:rPr>
          <w:rFonts w:ascii="Arial" w:hAnsi="Arial"/>
          <w:sz w:val="18"/>
          <w:szCs w:val="18"/>
        </w:rPr>
        <w:t>Lendeckel</w:t>
      </w:r>
      <w:proofErr w:type="spellEnd"/>
      <w:r>
        <w:rPr>
          <w:rFonts w:ascii="Arial" w:hAnsi="Arial"/>
          <w:sz w:val="18"/>
          <w:szCs w:val="18"/>
        </w:rPr>
        <w:tab/>
        <w:t>1168</w:t>
      </w:r>
    </w:p>
    <w:p w:rsidR="0091688D" w:rsidRPr="001E4754" w:rsidRDefault="00DF32B0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284"/>
          <w:tab w:val="left" w:pos="1980"/>
          <w:tab w:val="left" w:pos="425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        </w:t>
      </w:r>
      <w:r w:rsidR="0091688D">
        <w:rPr>
          <w:rFonts w:ascii="Arial" w:hAnsi="Arial"/>
          <w:sz w:val="18"/>
          <w:szCs w:val="18"/>
        </w:rPr>
        <w:tab/>
        <w:t xml:space="preserve">        </w:t>
      </w:r>
      <w:r w:rsidR="0091688D" w:rsidRPr="001E4754">
        <w:rPr>
          <w:rFonts w:ascii="Arial" w:hAnsi="Arial"/>
          <w:sz w:val="18"/>
          <w:szCs w:val="18"/>
        </w:rPr>
        <w:tab/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284"/>
          <w:tab w:val="left" w:pos="1980"/>
          <w:tab w:val="left" w:pos="4253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Sachgebiet</w:t>
      </w:r>
      <w:r w:rsidR="00DF32B0">
        <w:rPr>
          <w:rFonts w:ascii="Arial" w:hAnsi="Arial"/>
          <w:sz w:val="18"/>
          <w:szCs w:val="18"/>
        </w:rPr>
        <w:t xml:space="preserve"> </w:t>
      </w:r>
      <w:r w:rsidRPr="001E4754">
        <w:rPr>
          <w:rFonts w:ascii="Arial" w:hAnsi="Arial"/>
          <w:sz w:val="18"/>
          <w:szCs w:val="18"/>
        </w:rPr>
        <w:t>Verwaltung</w:t>
      </w:r>
      <w:r w:rsidR="007B0BC4">
        <w:rPr>
          <w:rFonts w:ascii="Arial" w:hAnsi="Arial"/>
          <w:sz w:val="18"/>
          <w:szCs w:val="18"/>
        </w:rPr>
        <w:t>:</w:t>
      </w:r>
      <w:bookmarkStart w:id="0" w:name="_GoBack"/>
      <w:bookmarkEnd w:id="0"/>
      <w:r w:rsidRPr="001E4754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        </w:t>
      </w:r>
      <w:r w:rsidR="00EC3AEB">
        <w:rPr>
          <w:rFonts w:ascii="Arial" w:hAnsi="Arial"/>
          <w:sz w:val="18"/>
          <w:szCs w:val="18"/>
        </w:rPr>
        <w:t>Angelika Schwamm</w:t>
      </w:r>
      <w:r w:rsidRPr="001E4754">
        <w:rPr>
          <w:rFonts w:ascii="Arial" w:hAnsi="Arial"/>
          <w:sz w:val="18"/>
          <w:szCs w:val="18"/>
        </w:rPr>
        <w:tab/>
      </w:r>
      <w:r w:rsidR="00EC3AEB">
        <w:rPr>
          <w:rFonts w:ascii="Arial" w:hAnsi="Arial"/>
          <w:sz w:val="18"/>
          <w:szCs w:val="18"/>
        </w:rPr>
        <w:t>1132</w:t>
      </w:r>
    </w:p>
    <w:p w:rsidR="0091688D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284"/>
          <w:tab w:val="left" w:pos="1980"/>
          <w:tab w:val="left" w:pos="4253"/>
        </w:tabs>
        <w:spacing w:after="120"/>
        <w:rPr>
          <w:rFonts w:ascii="Arial" w:hAnsi="Arial"/>
          <w:sz w:val="28"/>
          <w:szCs w:val="28"/>
        </w:rPr>
      </w:pP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  <w:b/>
          <w:sz w:val="28"/>
          <w:szCs w:val="28"/>
        </w:rPr>
      </w:pPr>
      <w:r w:rsidRPr="001E4754">
        <w:rPr>
          <w:rFonts w:ascii="Arial" w:hAnsi="Arial"/>
          <w:b/>
          <w:sz w:val="28"/>
          <w:szCs w:val="28"/>
        </w:rPr>
        <w:t xml:space="preserve">Senden </w:t>
      </w:r>
      <w:r w:rsidR="004C2AFB">
        <w:rPr>
          <w:rFonts w:ascii="Arial" w:hAnsi="Arial"/>
          <w:b/>
          <w:sz w:val="28"/>
          <w:szCs w:val="28"/>
        </w:rPr>
        <w:t>S</w:t>
      </w:r>
      <w:r w:rsidRPr="001E4754">
        <w:rPr>
          <w:rFonts w:ascii="Arial" w:hAnsi="Arial"/>
          <w:b/>
          <w:sz w:val="28"/>
          <w:szCs w:val="28"/>
        </w:rPr>
        <w:t>ie uns eine Email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</w:rPr>
      </w:pPr>
      <w:r w:rsidRPr="001E4754">
        <w:rPr>
          <w:rFonts w:ascii="Arial" w:hAnsi="Arial"/>
        </w:rPr>
        <w:t>landentwicklung-rheinpfalz@dlr.rlp.de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  <w:sz w:val="28"/>
          <w:szCs w:val="28"/>
        </w:rPr>
      </w:pPr>
    </w:p>
    <w:p w:rsidR="0091688D" w:rsidRPr="001E4754" w:rsidRDefault="00D651AC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o</w:t>
      </w:r>
      <w:r w:rsidR="0091688D" w:rsidRPr="001E4754">
        <w:rPr>
          <w:rFonts w:ascii="Arial" w:hAnsi="Arial"/>
          <w:b/>
          <w:sz w:val="28"/>
          <w:szCs w:val="28"/>
        </w:rPr>
        <w:t>der besuchen Sie uns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  <w:b/>
          <w:sz w:val="28"/>
          <w:szCs w:val="28"/>
        </w:rPr>
      </w:pPr>
      <w:r w:rsidRPr="001E4754">
        <w:rPr>
          <w:rFonts w:ascii="Arial" w:hAnsi="Arial"/>
          <w:b/>
          <w:sz w:val="28"/>
          <w:szCs w:val="28"/>
        </w:rPr>
        <w:t>im Internet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</w:rPr>
      </w:pPr>
      <w:r w:rsidRPr="001E4754">
        <w:rPr>
          <w:rFonts w:ascii="Arial" w:hAnsi="Arial"/>
        </w:rPr>
        <w:t>www.dlr.rlp.de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</w:rPr>
      </w:pPr>
      <w:r w:rsidRPr="001E4754">
        <w:rPr>
          <w:rFonts w:ascii="Arial" w:hAnsi="Arial"/>
        </w:rPr>
        <w:t>www.landentwicklung.rlp.de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</w:rPr>
      </w:pP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</w:rPr>
      </w:pP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</w:rPr>
      </w:pP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  <w:b/>
          <w:sz w:val="28"/>
          <w:szCs w:val="28"/>
        </w:rPr>
      </w:pPr>
      <w:r w:rsidRPr="001E4754">
        <w:rPr>
          <w:rFonts w:ascii="Arial" w:hAnsi="Arial"/>
          <w:b/>
          <w:sz w:val="28"/>
          <w:szCs w:val="28"/>
        </w:rPr>
        <w:t>Dienstleistungszentrum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  <w:b/>
          <w:sz w:val="28"/>
          <w:szCs w:val="28"/>
        </w:rPr>
      </w:pPr>
      <w:r w:rsidRPr="001E4754">
        <w:rPr>
          <w:rFonts w:ascii="Arial" w:hAnsi="Arial"/>
          <w:b/>
          <w:sz w:val="28"/>
          <w:szCs w:val="28"/>
        </w:rPr>
        <w:t>Ländlicher Raum (DLR) –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  <w:b/>
          <w:sz w:val="28"/>
          <w:szCs w:val="28"/>
        </w:rPr>
      </w:pPr>
      <w:r w:rsidRPr="001E4754">
        <w:rPr>
          <w:rFonts w:ascii="Arial" w:hAnsi="Arial"/>
          <w:b/>
          <w:sz w:val="28"/>
          <w:szCs w:val="28"/>
        </w:rPr>
        <w:t>Rheinpfalz</w:t>
      </w:r>
    </w:p>
    <w:p w:rsidR="0091688D" w:rsidRPr="001E4754" w:rsidRDefault="00211CAB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</w:rPr>
      </w:pPr>
      <w:r>
        <w:rPr>
          <w:rFonts w:ascii="Arial" w:hAnsi="Arial"/>
        </w:rPr>
        <w:t>Abteilung Landentwicklung und</w:t>
      </w:r>
      <w:r w:rsidR="0091688D" w:rsidRPr="001E4754">
        <w:rPr>
          <w:rFonts w:ascii="Arial" w:hAnsi="Arial"/>
        </w:rPr>
        <w:t xml:space="preserve"> 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</w:rPr>
      </w:pPr>
      <w:r w:rsidRPr="001E4754">
        <w:rPr>
          <w:rFonts w:ascii="Arial" w:hAnsi="Arial"/>
        </w:rPr>
        <w:t>Ländliche Bodenordnung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</w:rPr>
      </w:pPr>
      <w:r>
        <w:rPr>
          <w:rFonts w:ascii="Arial" w:hAnsi="Arial"/>
        </w:rPr>
        <w:t>Konrad-Adenauer-</w:t>
      </w:r>
      <w:r w:rsidRPr="001E4754">
        <w:rPr>
          <w:rFonts w:ascii="Arial" w:hAnsi="Arial"/>
        </w:rPr>
        <w:t>Straße 35</w:t>
      </w:r>
    </w:p>
    <w:p w:rsidR="0091688D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</w:rPr>
      </w:pPr>
      <w:r w:rsidRPr="001E4754">
        <w:rPr>
          <w:rFonts w:ascii="Arial" w:hAnsi="Arial"/>
        </w:rPr>
        <w:t>67433 Neustadt a.</w:t>
      </w:r>
      <w:r w:rsidR="00211CAB">
        <w:rPr>
          <w:rFonts w:ascii="Arial" w:hAnsi="Arial"/>
        </w:rPr>
        <w:t xml:space="preserve"> </w:t>
      </w:r>
      <w:r w:rsidRPr="001E4754">
        <w:rPr>
          <w:rFonts w:ascii="Arial" w:hAnsi="Arial"/>
        </w:rPr>
        <w:t>d. Weinstraße</w:t>
      </w: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center"/>
        <w:rPr>
          <w:rFonts w:ascii="Arial" w:hAnsi="Arial"/>
        </w:rPr>
      </w:pPr>
    </w:p>
    <w:p w:rsidR="0091688D" w:rsidRPr="001E4754" w:rsidRDefault="0091688D" w:rsidP="0091688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567"/>
          <w:tab w:val="left" w:pos="2268"/>
          <w:tab w:val="left" w:pos="4253"/>
        </w:tabs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8"/>
      </w:tblGrid>
      <w:tr w:rsidR="0091688D" w:rsidRPr="001E4754" w:rsidTr="0091688D">
        <w:trPr>
          <w:trHeight w:val="10357"/>
        </w:trPr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323" w:rsidRDefault="00DF5323" w:rsidP="0091688D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</w:p>
          <w:p w:rsidR="0091688D" w:rsidRPr="008D2C28" w:rsidRDefault="0091688D" w:rsidP="0091688D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8D2C28">
              <w:rPr>
                <w:rFonts w:ascii="Arial" w:hAnsi="Arial"/>
                <w:b/>
                <w:sz w:val="32"/>
                <w:szCs w:val="32"/>
              </w:rPr>
              <w:t>Flurbereinigung</w:t>
            </w:r>
          </w:p>
          <w:p w:rsidR="0091688D" w:rsidRPr="008D2C28" w:rsidRDefault="00211CAB" w:rsidP="0091688D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proofErr w:type="spellStart"/>
            <w:r>
              <w:rPr>
                <w:rFonts w:ascii="Arial" w:hAnsi="Arial"/>
                <w:b/>
                <w:sz w:val="32"/>
                <w:szCs w:val="32"/>
              </w:rPr>
              <w:t>Freinsheim</w:t>
            </w:r>
            <w:proofErr w:type="spellEnd"/>
            <w:r>
              <w:rPr>
                <w:rFonts w:ascii="Arial" w:hAnsi="Arial"/>
                <w:b/>
                <w:sz w:val="32"/>
                <w:szCs w:val="32"/>
              </w:rPr>
              <w:t xml:space="preserve"> VIII</w:t>
            </w:r>
          </w:p>
          <w:p w:rsidR="0091688D" w:rsidRPr="001E4754" w:rsidRDefault="00997FD1" w:rsidP="0091688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Az.: </w:t>
            </w:r>
            <w:r w:rsidR="00211CAB">
              <w:rPr>
                <w:rFonts w:ascii="Arial" w:hAnsi="Arial"/>
                <w:sz w:val="22"/>
                <w:szCs w:val="22"/>
              </w:rPr>
              <w:t>41397</w:t>
            </w:r>
            <w:r>
              <w:rPr>
                <w:rFonts w:ascii="Arial" w:hAnsi="Arial"/>
                <w:sz w:val="22"/>
                <w:szCs w:val="22"/>
              </w:rPr>
              <w:t>-HA 5.1.</w:t>
            </w:r>
          </w:p>
          <w:p w:rsidR="0091688D" w:rsidRPr="001E4754" w:rsidRDefault="0091688D" w:rsidP="0091688D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91688D" w:rsidRPr="001E4754" w:rsidRDefault="0091688D" w:rsidP="0091688D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91688D" w:rsidRPr="001E4754" w:rsidRDefault="0091688D" w:rsidP="0091688D">
            <w:pPr>
              <w:jc w:val="center"/>
              <w:rPr>
                <w:rFonts w:ascii="Arial" w:hAnsi="Arial"/>
                <w:b/>
                <w:sz w:val="28"/>
              </w:rPr>
            </w:pPr>
            <w:r w:rsidRPr="001E4754">
              <w:rPr>
                <w:rFonts w:ascii="Arial" w:hAnsi="Arial"/>
                <w:b/>
                <w:sz w:val="28"/>
              </w:rPr>
              <w:t>Informationsblatt</w:t>
            </w:r>
          </w:p>
          <w:p w:rsidR="0091688D" w:rsidRPr="001E4754" w:rsidRDefault="0091688D" w:rsidP="0091688D">
            <w:pPr>
              <w:jc w:val="center"/>
              <w:rPr>
                <w:rFonts w:ascii="Arial" w:hAnsi="Arial"/>
                <w:b/>
                <w:sz w:val="28"/>
              </w:rPr>
            </w:pPr>
          </w:p>
          <w:p w:rsidR="0091688D" w:rsidRPr="00346A29" w:rsidRDefault="0091688D" w:rsidP="0091688D">
            <w:pPr>
              <w:jc w:val="center"/>
              <w:rPr>
                <w:rFonts w:ascii="Arial" w:hAnsi="Arial"/>
                <w:sz w:val="28"/>
              </w:rPr>
            </w:pPr>
            <w:r w:rsidRPr="00346A29">
              <w:rPr>
                <w:rFonts w:ascii="Arial" w:hAnsi="Arial"/>
                <w:sz w:val="28"/>
              </w:rPr>
              <w:t>zum</w:t>
            </w:r>
          </w:p>
          <w:p w:rsidR="0091688D" w:rsidRPr="00346A29" w:rsidRDefault="0091688D" w:rsidP="0091688D">
            <w:pPr>
              <w:jc w:val="center"/>
              <w:rPr>
                <w:rFonts w:ascii="Arial" w:hAnsi="Arial"/>
              </w:rPr>
            </w:pPr>
          </w:p>
          <w:p w:rsidR="0091688D" w:rsidRPr="00346A29" w:rsidRDefault="0091688D" w:rsidP="0091688D">
            <w:pPr>
              <w:jc w:val="center"/>
              <w:rPr>
                <w:rFonts w:ascii="Arial" w:hAnsi="Arial"/>
                <w:sz w:val="28"/>
              </w:rPr>
            </w:pPr>
            <w:r w:rsidRPr="00346A29">
              <w:rPr>
                <w:rFonts w:ascii="Arial" w:hAnsi="Arial"/>
                <w:sz w:val="28"/>
              </w:rPr>
              <w:t>Offenlegungstermin</w:t>
            </w:r>
          </w:p>
          <w:p w:rsidR="0091688D" w:rsidRDefault="0091688D" w:rsidP="0091688D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am </w:t>
            </w:r>
            <w:r w:rsidR="00211CAB">
              <w:rPr>
                <w:rFonts w:ascii="Arial" w:hAnsi="Arial"/>
                <w:b/>
                <w:sz w:val="28"/>
              </w:rPr>
              <w:t>09. August 2022</w:t>
            </w:r>
          </w:p>
          <w:p w:rsidR="0091688D" w:rsidRDefault="0091688D" w:rsidP="0091688D">
            <w:pPr>
              <w:jc w:val="center"/>
              <w:rPr>
                <w:rFonts w:ascii="Arial" w:hAnsi="Arial"/>
                <w:b/>
              </w:rPr>
            </w:pPr>
          </w:p>
          <w:p w:rsidR="0091688D" w:rsidRPr="00346A29" w:rsidRDefault="0091688D" w:rsidP="0091688D">
            <w:pPr>
              <w:jc w:val="center"/>
              <w:rPr>
                <w:rFonts w:ascii="Arial" w:hAnsi="Arial"/>
                <w:sz w:val="28"/>
              </w:rPr>
            </w:pPr>
            <w:r w:rsidRPr="00346A29">
              <w:rPr>
                <w:rFonts w:ascii="Arial" w:hAnsi="Arial"/>
                <w:sz w:val="28"/>
              </w:rPr>
              <w:t>sowie zum</w:t>
            </w:r>
          </w:p>
          <w:p w:rsidR="0091688D" w:rsidRPr="00346A29" w:rsidRDefault="0091688D" w:rsidP="0091688D">
            <w:pPr>
              <w:jc w:val="center"/>
              <w:rPr>
                <w:rFonts w:ascii="Arial" w:hAnsi="Arial"/>
              </w:rPr>
            </w:pPr>
          </w:p>
          <w:p w:rsidR="0091688D" w:rsidRPr="00346A29" w:rsidRDefault="0091688D" w:rsidP="0091688D">
            <w:pPr>
              <w:jc w:val="center"/>
              <w:rPr>
                <w:rFonts w:ascii="Arial" w:hAnsi="Arial"/>
                <w:sz w:val="28"/>
              </w:rPr>
            </w:pPr>
            <w:r w:rsidRPr="00346A29">
              <w:rPr>
                <w:rFonts w:ascii="Arial" w:hAnsi="Arial"/>
                <w:sz w:val="28"/>
              </w:rPr>
              <w:t>Anhörungs- und Erläuterungstermin</w:t>
            </w:r>
            <w:r w:rsidRPr="00346A29">
              <w:rPr>
                <w:rFonts w:ascii="Arial" w:hAnsi="Arial"/>
                <w:sz w:val="36"/>
              </w:rPr>
              <w:br/>
            </w:r>
            <w:r w:rsidRPr="00346A29">
              <w:rPr>
                <w:rFonts w:ascii="Arial" w:hAnsi="Arial"/>
                <w:sz w:val="28"/>
              </w:rPr>
              <w:t xml:space="preserve">über die </w:t>
            </w:r>
          </w:p>
          <w:p w:rsidR="0091688D" w:rsidRPr="00346A29" w:rsidRDefault="0091688D" w:rsidP="0091688D">
            <w:pPr>
              <w:jc w:val="center"/>
              <w:rPr>
                <w:rFonts w:ascii="Arial" w:hAnsi="Arial"/>
                <w:sz w:val="28"/>
              </w:rPr>
            </w:pPr>
            <w:r w:rsidRPr="00346A29">
              <w:rPr>
                <w:rFonts w:ascii="Arial" w:hAnsi="Arial"/>
                <w:sz w:val="28"/>
              </w:rPr>
              <w:t>Ergebnisse der Wertermittlung</w:t>
            </w:r>
          </w:p>
          <w:p w:rsidR="0091688D" w:rsidRDefault="00D26924" w:rsidP="0091688D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am </w:t>
            </w:r>
            <w:r w:rsidR="00211CAB">
              <w:rPr>
                <w:rFonts w:ascii="Arial" w:hAnsi="Arial"/>
                <w:b/>
                <w:sz w:val="28"/>
              </w:rPr>
              <w:t>09. August 2022</w:t>
            </w:r>
          </w:p>
          <w:p w:rsidR="0091688D" w:rsidRPr="001E4754" w:rsidRDefault="0091688D" w:rsidP="0091688D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:rsidR="0091688D" w:rsidRPr="001E4754" w:rsidRDefault="0091688D" w:rsidP="0091688D">
            <w:pPr>
              <w:rPr>
                <w:rFonts w:ascii="Arial" w:hAnsi="Arial"/>
              </w:rPr>
            </w:pPr>
          </w:p>
          <w:p w:rsidR="0091688D" w:rsidRPr="001E4754" w:rsidRDefault="0091688D" w:rsidP="0091688D">
            <w:pPr>
              <w:rPr>
                <w:rFonts w:ascii="Arial" w:hAnsi="Arial"/>
              </w:rPr>
            </w:pPr>
          </w:p>
          <w:p w:rsidR="0091688D" w:rsidRPr="001E4754" w:rsidRDefault="0091688D" w:rsidP="0091688D">
            <w:pPr>
              <w:rPr>
                <w:rFonts w:ascii="Arial" w:hAnsi="Arial"/>
              </w:rPr>
            </w:pPr>
          </w:p>
          <w:p w:rsidR="0091688D" w:rsidRPr="001E4754" w:rsidRDefault="0091688D" w:rsidP="0091688D">
            <w:pPr>
              <w:jc w:val="center"/>
              <w:rPr>
                <w:rFonts w:ascii="Arial" w:hAnsi="Arial"/>
                <w:sz w:val="28"/>
              </w:rPr>
            </w:pPr>
          </w:p>
          <w:p w:rsidR="0091688D" w:rsidRPr="001E4754" w:rsidRDefault="0091688D" w:rsidP="0091688D">
            <w:pPr>
              <w:rPr>
                <w:rFonts w:ascii="Arial" w:hAnsi="Arial"/>
              </w:rPr>
            </w:pPr>
          </w:p>
          <w:p w:rsidR="0091688D" w:rsidRPr="001E4754" w:rsidRDefault="0091688D" w:rsidP="0091688D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1E4754">
              <w:rPr>
                <w:rFonts w:ascii="Arial" w:hAnsi="Arial"/>
                <w:b/>
                <w:sz w:val="28"/>
                <w:szCs w:val="28"/>
              </w:rPr>
              <w:t>Dienstleistungszentrum</w:t>
            </w:r>
          </w:p>
          <w:p w:rsidR="0091688D" w:rsidRPr="001E4754" w:rsidRDefault="00C137B5" w:rsidP="0091688D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Ländlicher Raum (DLR) </w:t>
            </w:r>
          </w:p>
          <w:p w:rsidR="0091688D" w:rsidRPr="001E4754" w:rsidRDefault="0091688D" w:rsidP="0091688D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1E4754">
              <w:rPr>
                <w:rFonts w:ascii="Arial" w:hAnsi="Arial"/>
                <w:b/>
                <w:sz w:val="28"/>
                <w:szCs w:val="28"/>
              </w:rPr>
              <w:t>Rheinpfalz</w:t>
            </w:r>
          </w:p>
          <w:p w:rsidR="0091688D" w:rsidRPr="001E4754" w:rsidRDefault="0091688D" w:rsidP="0091688D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:rsidR="0091688D" w:rsidRPr="001E4754" w:rsidRDefault="00211CAB" w:rsidP="0091688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Abteilung Landentwicklung und</w:t>
            </w:r>
            <w:r w:rsidR="0091688D" w:rsidRPr="001E4754">
              <w:rPr>
                <w:rFonts w:ascii="Arial" w:hAnsi="Arial"/>
                <w:sz w:val="24"/>
              </w:rPr>
              <w:t xml:space="preserve"> </w:t>
            </w:r>
          </w:p>
          <w:p w:rsidR="0091688D" w:rsidRPr="001E4754" w:rsidRDefault="0091688D" w:rsidP="0091688D">
            <w:pPr>
              <w:jc w:val="center"/>
              <w:rPr>
                <w:rFonts w:ascii="Arial" w:hAnsi="Arial"/>
                <w:sz w:val="28"/>
              </w:rPr>
            </w:pPr>
            <w:r w:rsidRPr="001E4754">
              <w:rPr>
                <w:rFonts w:ascii="Arial" w:hAnsi="Arial"/>
                <w:sz w:val="24"/>
              </w:rPr>
              <w:t>Ländliche Bodenordnung</w:t>
            </w:r>
          </w:p>
          <w:p w:rsidR="0091688D" w:rsidRPr="001E4754" w:rsidRDefault="0091688D" w:rsidP="0091688D">
            <w:pPr>
              <w:jc w:val="center"/>
              <w:rPr>
                <w:rFonts w:ascii="Arial" w:hAnsi="Arial"/>
              </w:rPr>
            </w:pPr>
          </w:p>
          <w:p w:rsidR="0091688D" w:rsidRPr="001E4754" w:rsidRDefault="0091688D" w:rsidP="0091688D">
            <w:pPr>
              <w:jc w:val="center"/>
              <w:rPr>
                <w:rFonts w:ascii="Arial" w:hAnsi="Arial"/>
              </w:rPr>
            </w:pPr>
          </w:p>
          <w:p w:rsidR="0091688D" w:rsidRPr="001E4754" w:rsidRDefault="0091688D" w:rsidP="0091688D">
            <w:pPr>
              <w:jc w:val="center"/>
              <w:rPr>
                <w:rFonts w:ascii="Arial" w:hAnsi="Arial"/>
              </w:rPr>
            </w:pPr>
          </w:p>
          <w:p w:rsidR="0091688D" w:rsidRPr="001E4754" w:rsidRDefault="0091688D" w:rsidP="0091688D">
            <w:pPr>
              <w:jc w:val="center"/>
              <w:rPr>
                <w:rFonts w:ascii="Arial" w:hAnsi="Arial"/>
              </w:rPr>
            </w:pPr>
          </w:p>
          <w:p w:rsidR="0091688D" w:rsidRPr="001E4754" w:rsidRDefault="0091688D" w:rsidP="0091688D">
            <w:pPr>
              <w:jc w:val="center"/>
              <w:rPr>
                <w:rFonts w:ascii="Arial" w:hAnsi="Arial"/>
              </w:rPr>
            </w:pPr>
          </w:p>
          <w:p w:rsidR="0091688D" w:rsidRPr="001E4754" w:rsidRDefault="0091688D" w:rsidP="0091688D">
            <w:pPr>
              <w:rPr>
                <w:rFonts w:ascii="Arial" w:hAnsi="Arial"/>
              </w:rPr>
            </w:pPr>
          </w:p>
        </w:tc>
      </w:tr>
    </w:tbl>
    <w:p w:rsidR="004D6BB7" w:rsidRDefault="004D6BB7" w:rsidP="00A51E15"/>
    <w:sectPr w:rsidR="004D6BB7" w:rsidSect="0091688D">
      <w:pgSz w:w="16840" w:h="11907" w:orient="landscape" w:code="9"/>
      <w:pgMar w:top="454" w:right="397" w:bottom="454" w:left="397" w:header="720" w:footer="329" w:gutter="0"/>
      <w:paperSrc w:first="7" w:other="7"/>
      <w:pgNumType w:start="1"/>
      <w:cols w:num="3" w:space="5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7D4CBFA"/>
    <w:lvl w:ilvl="0">
      <w:numFmt w:val="bullet"/>
      <w:lvlText w:val="*"/>
      <w:lvlJc w:val="left"/>
    </w:lvl>
  </w:abstractNum>
  <w:abstractNum w:abstractNumId="1" w15:restartNumberingAfterBreak="0">
    <w:nsid w:val="16334B8E"/>
    <w:multiLevelType w:val="hybridMultilevel"/>
    <w:tmpl w:val="A5D8CB50"/>
    <w:lvl w:ilvl="0" w:tplc="05AE411E">
      <w:start w:val="1"/>
      <w:numFmt w:val="bullet"/>
      <w:lvlText w:val=""/>
      <w:lvlJc w:val="left"/>
      <w:pPr>
        <w:tabs>
          <w:tab w:val="num" w:pos="45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1033E"/>
    <w:multiLevelType w:val="hybridMultilevel"/>
    <w:tmpl w:val="935844D8"/>
    <w:lvl w:ilvl="0" w:tplc="C7D4CBFA">
      <w:start w:val="1"/>
      <w:numFmt w:val="bullet"/>
      <w:lvlText w:val="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83549"/>
    <w:multiLevelType w:val="hybridMultilevel"/>
    <w:tmpl w:val="EB14F338"/>
    <w:lvl w:ilvl="0" w:tplc="9C62C4B6">
      <w:start w:val="1"/>
      <w:numFmt w:val="bullet"/>
      <w:lvlText w:val=""/>
      <w:lvlJc w:val="left"/>
      <w:pPr>
        <w:tabs>
          <w:tab w:val="num" w:pos="45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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688D"/>
    <w:rsid w:val="0003568F"/>
    <w:rsid w:val="00080955"/>
    <w:rsid w:val="000824A4"/>
    <w:rsid w:val="0009144F"/>
    <w:rsid w:val="00096DFE"/>
    <w:rsid w:val="000B2160"/>
    <w:rsid w:val="000C5D27"/>
    <w:rsid w:val="000D4B7D"/>
    <w:rsid w:val="000F0B56"/>
    <w:rsid w:val="000F37A6"/>
    <w:rsid w:val="00101120"/>
    <w:rsid w:val="00122816"/>
    <w:rsid w:val="00136A4A"/>
    <w:rsid w:val="00146453"/>
    <w:rsid w:val="00150E18"/>
    <w:rsid w:val="00153106"/>
    <w:rsid w:val="00154151"/>
    <w:rsid w:val="001678FB"/>
    <w:rsid w:val="00177BDD"/>
    <w:rsid w:val="00177CDF"/>
    <w:rsid w:val="001878DE"/>
    <w:rsid w:val="00190DC2"/>
    <w:rsid w:val="001C018C"/>
    <w:rsid w:val="001D1905"/>
    <w:rsid w:val="00210B90"/>
    <w:rsid w:val="00211CAB"/>
    <w:rsid w:val="00212A80"/>
    <w:rsid w:val="002249BB"/>
    <w:rsid w:val="00232639"/>
    <w:rsid w:val="002611EA"/>
    <w:rsid w:val="00267F41"/>
    <w:rsid w:val="0027464C"/>
    <w:rsid w:val="002A03F1"/>
    <w:rsid w:val="002A0BFD"/>
    <w:rsid w:val="002B3EC8"/>
    <w:rsid w:val="002D0106"/>
    <w:rsid w:val="002E207E"/>
    <w:rsid w:val="00316748"/>
    <w:rsid w:val="00322FF1"/>
    <w:rsid w:val="00323304"/>
    <w:rsid w:val="00337A94"/>
    <w:rsid w:val="00337E8E"/>
    <w:rsid w:val="00340366"/>
    <w:rsid w:val="0036091E"/>
    <w:rsid w:val="00382B40"/>
    <w:rsid w:val="00392173"/>
    <w:rsid w:val="00393154"/>
    <w:rsid w:val="003A0978"/>
    <w:rsid w:val="003B06A1"/>
    <w:rsid w:val="003B1EF7"/>
    <w:rsid w:val="003B4CB2"/>
    <w:rsid w:val="003D790C"/>
    <w:rsid w:val="003F55B1"/>
    <w:rsid w:val="0040686B"/>
    <w:rsid w:val="00421D8F"/>
    <w:rsid w:val="00427F8B"/>
    <w:rsid w:val="00440495"/>
    <w:rsid w:val="00446B26"/>
    <w:rsid w:val="00456CA5"/>
    <w:rsid w:val="004805EF"/>
    <w:rsid w:val="00482DBB"/>
    <w:rsid w:val="004B0CBE"/>
    <w:rsid w:val="004B5283"/>
    <w:rsid w:val="004C2AFB"/>
    <w:rsid w:val="004D6BB7"/>
    <w:rsid w:val="005019CA"/>
    <w:rsid w:val="00503092"/>
    <w:rsid w:val="0052185A"/>
    <w:rsid w:val="005446BE"/>
    <w:rsid w:val="0055320D"/>
    <w:rsid w:val="0055659B"/>
    <w:rsid w:val="005631D0"/>
    <w:rsid w:val="005657D2"/>
    <w:rsid w:val="00574AC1"/>
    <w:rsid w:val="005812A2"/>
    <w:rsid w:val="005A1498"/>
    <w:rsid w:val="005A14AE"/>
    <w:rsid w:val="005B0D89"/>
    <w:rsid w:val="005B138C"/>
    <w:rsid w:val="005B1B7B"/>
    <w:rsid w:val="005D15EB"/>
    <w:rsid w:val="005D4996"/>
    <w:rsid w:val="005E4CC8"/>
    <w:rsid w:val="005F634A"/>
    <w:rsid w:val="00624CCF"/>
    <w:rsid w:val="00627640"/>
    <w:rsid w:val="00637A01"/>
    <w:rsid w:val="00652C62"/>
    <w:rsid w:val="006653EC"/>
    <w:rsid w:val="00671F43"/>
    <w:rsid w:val="00673B71"/>
    <w:rsid w:val="006A4011"/>
    <w:rsid w:val="006A7B03"/>
    <w:rsid w:val="006D40AD"/>
    <w:rsid w:val="006D7FB4"/>
    <w:rsid w:val="006E7783"/>
    <w:rsid w:val="006F4750"/>
    <w:rsid w:val="0070148A"/>
    <w:rsid w:val="00701883"/>
    <w:rsid w:val="00716401"/>
    <w:rsid w:val="007400D4"/>
    <w:rsid w:val="00763042"/>
    <w:rsid w:val="007B0BC4"/>
    <w:rsid w:val="007B691F"/>
    <w:rsid w:val="007C42B9"/>
    <w:rsid w:val="0080412B"/>
    <w:rsid w:val="00804AB0"/>
    <w:rsid w:val="0081270A"/>
    <w:rsid w:val="008221B7"/>
    <w:rsid w:val="00825BC5"/>
    <w:rsid w:val="008320B3"/>
    <w:rsid w:val="00842856"/>
    <w:rsid w:val="0085108F"/>
    <w:rsid w:val="00855F5B"/>
    <w:rsid w:val="00897679"/>
    <w:rsid w:val="008B29BC"/>
    <w:rsid w:val="008B5C0F"/>
    <w:rsid w:val="008B70CE"/>
    <w:rsid w:val="008D73E6"/>
    <w:rsid w:val="008F3DCD"/>
    <w:rsid w:val="009067C3"/>
    <w:rsid w:val="0091688D"/>
    <w:rsid w:val="009277E9"/>
    <w:rsid w:val="00980628"/>
    <w:rsid w:val="00995B5F"/>
    <w:rsid w:val="00997FD1"/>
    <w:rsid w:val="009A333F"/>
    <w:rsid w:val="009A599D"/>
    <w:rsid w:val="009C4863"/>
    <w:rsid w:val="009D1473"/>
    <w:rsid w:val="00A12D0D"/>
    <w:rsid w:val="00A175E2"/>
    <w:rsid w:val="00A51E15"/>
    <w:rsid w:val="00A85493"/>
    <w:rsid w:val="00AA3FA9"/>
    <w:rsid w:val="00AB64A7"/>
    <w:rsid w:val="00AE01DA"/>
    <w:rsid w:val="00AF1E41"/>
    <w:rsid w:val="00AF39CD"/>
    <w:rsid w:val="00AF62AA"/>
    <w:rsid w:val="00B07375"/>
    <w:rsid w:val="00B2299E"/>
    <w:rsid w:val="00B434CB"/>
    <w:rsid w:val="00B60DAA"/>
    <w:rsid w:val="00B7401F"/>
    <w:rsid w:val="00B75333"/>
    <w:rsid w:val="00B95C94"/>
    <w:rsid w:val="00BB58B4"/>
    <w:rsid w:val="00BF0EBB"/>
    <w:rsid w:val="00BF53AF"/>
    <w:rsid w:val="00C137B5"/>
    <w:rsid w:val="00C35E75"/>
    <w:rsid w:val="00C6389E"/>
    <w:rsid w:val="00C67983"/>
    <w:rsid w:val="00C82549"/>
    <w:rsid w:val="00C907A9"/>
    <w:rsid w:val="00CA08FF"/>
    <w:rsid w:val="00CB05FA"/>
    <w:rsid w:val="00CB2591"/>
    <w:rsid w:val="00CD514E"/>
    <w:rsid w:val="00D26924"/>
    <w:rsid w:val="00D44E95"/>
    <w:rsid w:val="00D651AC"/>
    <w:rsid w:val="00D66187"/>
    <w:rsid w:val="00D84064"/>
    <w:rsid w:val="00DA34BF"/>
    <w:rsid w:val="00DC1475"/>
    <w:rsid w:val="00DC1C06"/>
    <w:rsid w:val="00DC6210"/>
    <w:rsid w:val="00DF32B0"/>
    <w:rsid w:val="00DF5323"/>
    <w:rsid w:val="00E04377"/>
    <w:rsid w:val="00E069A0"/>
    <w:rsid w:val="00E27B55"/>
    <w:rsid w:val="00E60397"/>
    <w:rsid w:val="00E9296C"/>
    <w:rsid w:val="00EA29FF"/>
    <w:rsid w:val="00EB090C"/>
    <w:rsid w:val="00EC3AEB"/>
    <w:rsid w:val="00ED2902"/>
    <w:rsid w:val="00ED530B"/>
    <w:rsid w:val="00EE03F5"/>
    <w:rsid w:val="00EE2C1D"/>
    <w:rsid w:val="00EF5F1C"/>
    <w:rsid w:val="00F13673"/>
    <w:rsid w:val="00F66008"/>
    <w:rsid w:val="00F763CC"/>
    <w:rsid w:val="00F859E2"/>
    <w:rsid w:val="00F912D5"/>
    <w:rsid w:val="00FA5193"/>
    <w:rsid w:val="00FB3AB9"/>
    <w:rsid w:val="00FC6C65"/>
    <w:rsid w:val="00FD12A5"/>
    <w:rsid w:val="00FE308F"/>
    <w:rsid w:val="00FE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59AF857-FF81-454B-A980-BCCDC9E4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1688D"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671F4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671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3867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Warum überhaupt</vt:lpstr>
    </vt:vector>
  </TitlesOfParts>
  <Company>Dienstleistungszentrum Ländlicher Raum</Company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Warum überhaupt</dc:title>
  <dc:subject/>
  <dc:creator>litzel</dc:creator>
  <cp:keywords/>
  <dc:description/>
  <cp:lastModifiedBy>Angelika Schwamm</cp:lastModifiedBy>
  <cp:revision>12</cp:revision>
  <cp:lastPrinted>2022-06-28T09:01:00Z</cp:lastPrinted>
  <dcterms:created xsi:type="dcterms:W3CDTF">2022-06-02T13:09:00Z</dcterms:created>
  <dcterms:modified xsi:type="dcterms:W3CDTF">2022-06-28T13:06:00Z</dcterms:modified>
</cp:coreProperties>
</file>