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452" w:rsidRDefault="00B16452" w:rsidP="00F5021B">
      <w:pPr>
        <w:jc w:val="center"/>
        <w:rPr>
          <w:b/>
          <w:caps/>
          <w:spacing w:val="30"/>
        </w:rPr>
      </w:pPr>
      <w:bookmarkStart w:id="0" w:name="az"/>
      <w:bookmarkStart w:id="1" w:name="_GoBack"/>
      <w:bookmarkEnd w:id="0"/>
      <w:bookmarkEnd w:id="1"/>
      <w:r>
        <w:rPr>
          <w:b/>
          <w:caps/>
          <w:spacing w:val="30"/>
        </w:rPr>
        <w:t>Öffentliche Bekanntmachung</w:t>
      </w:r>
    </w:p>
    <w:p w:rsidR="00B16452" w:rsidRDefault="00B16452" w:rsidP="00855F2D"/>
    <w:tbl>
      <w:tblPr>
        <w:tblW w:w="0" w:type="auto"/>
        <w:tblLayout w:type="fixed"/>
        <w:tblCellMar>
          <w:left w:w="70" w:type="dxa"/>
          <w:right w:w="70" w:type="dxa"/>
        </w:tblCellMar>
        <w:tblLook w:val="0000" w:firstRow="0" w:lastRow="0" w:firstColumn="0" w:lastColumn="0" w:noHBand="0" w:noVBand="0"/>
      </w:tblPr>
      <w:tblGrid>
        <w:gridCol w:w="5740"/>
        <w:gridCol w:w="3686"/>
      </w:tblGrid>
      <w:tr w:rsidR="00B16452" w:rsidRPr="00F465C8">
        <w:tc>
          <w:tcPr>
            <w:tcW w:w="5740" w:type="dxa"/>
            <w:tcBorders>
              <w:top w:val="nil"/>
              <w:left w:val="nil"/>
              <w:bottom w:val="nil"/>
              <w:right w:val="nil"/>
            </w:tcBorders>
          </w:tcPr>
          <w:p w:rsidR="00B16452" w:rsidRPr="00F465C8" w:rsidRDefault="00B16452" w:rsidP="00855F2D">
            <w:pPr>
              <w:tabs>
                <w:tab w:val="left" w:pos="4111"/>
                <w:tab w:val="left" w:pos="5670"/>
              </w:tabs>
            </w:pPr>
            <w:r w:rsidRPr="00F465C8">
              <w:t xml:space="preserve">Dienstleistungszentrum Ländlicher Raum </w:t>
            </w:r>
          </w:p>
        </w:tc>
        <w:tc>
          <w:tcPr>
            <w:tcW w:w="3686" w:type="dxa"/>
            <w:tcBorders>
              <w:top w:val="nil"/>
              <w:left w:val="nil"/>
              <w:bottom w:val="nil"/>
              <w:right w:val="nil"/>
            </w:tcBorders>
          </w:tcPr>
          <w:p w:rsidR="00B16452" w:rsidRPr="00F465C8" w:rsidRDefault="00B16452" w:rsidP="00956D54">
            <w:pPr>
              <w:tabs>
                <w:tab w:val="left" w:pos="5670"/>
              </w:tabs>
            </w:pPr>
            <w:r>
              <w:fldChar w:fldCharType="begin">
                <w:ffData>
                  <w:name w:val="BehoerdenPLZ1"/>
                  <w:enabled/>
                  <w:calcOnExit w:val="0"/>
                  <w:textInput>
                    <w:default w:val="67433"/>
                  </w:textInput>
                </w:ffData>
              </w:fldChar>
            </w:r>
            <w:bookmarkStart w:id="2" w:name="BehoerdenPLZ1"/>
            <w:r>
              <w:instrText xml:space="preserve"> FORMTEXT </w:instrText>
            </w:r>
            <w:r>
              <w:fldChar w:fldCharType="separate"/>
            </w:r>
            <w:r>
              <w:rPr>
                <w:noProof/>
              </w:rPr>
              <w:t>67433</w:t>
            </w:r>
            <w:r>
              <w:fldChar w:fldCharType="end"/>
            </w:r>
            <w:bookmarkEnd w:id="2"/>
            <w:r>
              <w:t xml:space="preserve"> </w:t>
            </w:r>
            <w:r>
              <w:fldChar w:fldCharType="begin">
                <w:ffData>
                  <w:name w:val="BehoerdenOrt1"/>
                  <w:enabled/>
                  <w:calcOnExit w:val="0"/>
                  <w:textInput>
                    <w:default w:val="Neustadt a.d.W."/>
                  </w:textInput>
                </w:ffData>
              </w:fldChar>
            </w:r>
            <w:bookmarkStart w:id="3" w:name="BehoerdenOrt1"/>
            <w:r>
              <w:instrText xml:space="preserve"> FORMTEXT </w:instrText>
            </w:r>
            <w:r>
              <w:fldChar w:fldCharType="separate"/>
            </w:r>
            <w:r>
              <w:rPr>
                <w:noProof/>
              </w:rPr>
              <w:t>Neustadt a.d.W.</w:t>
            </w:r>
            <w:r>
              <w:fldChar w:fldCharType="end"/>
            </w:r>
            <w:bookmarkEnd w:id="3"/>
            <w:r>
              <w:t xml:space="preserve">, </w:t>
            </w:r>
            <w:r w:rsidR="00956D54">
              <w:t>06.03.2019</w:t>
            </w:r>
          </w:p>
        </w:tc>
      </w:tr>
      <w:tr w:rsidR="00B16452" w:rsidRPr="00F465C8">
        <w:tc>
          <w:tcPr>
            <w:tcW w:w="5740" w:type="dxa"/>
            <w:tcBorders>
              <w:top w:val="nil"/>
              <w:left w:val="nil"/>
              <w:bottom w:val="nil"/>
              <w:right w:val="nil"/>
            </w:tcBorders>
          </w:tcPr>
          <w:p w:rsidR="00B16452" w:rsidRPr="00F465C8" w:rsidRDefault="00B16452" w:rsidP="00855F2D">
            <w:pPr>
              <w:tabs>
                <w:tab w:val="left" w:pos="4111"/>
                <w:tab w:val="left" w:pos="5670"/>
              </w:tabs>
            </w:pPr>
            <w:r>
              <w:fldChar w:fldCharType="begin">
                <w:ffData>
                  <w:name w:val="BehoerdenName1"/>
                  <w:enabled/>
                  <w:calcOnExit w:val="0"/>
                  <w:textInput>
                    <w:default w:val="DLR Rheinpfalz"/>
                  </w:textInput>
                </w:ffData>
              </w:fldChar>
            </w:r>
            <w:bookmarkStart w:id="4" w:name="BehoerdenName1"/>
            <w:r>
              <w:instrText xml:space="preserve"> FORMTEXT </w:instrText>
            </w:r>
            <w:r>
              <w:fldChar w:fldCharType="separate"/>
            </w:r>
            <w:r>
              <w:rPr>
                <w:noProof/>
              </w:rPr>
              <w:t>DLR Rheinpfalz</w:t>
            </w:r>
            <w:r>
              <w:fldChar w:fldCharType="end"/>
            </w:r>
            <w:bookmarkEnd w:id="4"/>
          </w:p>
        </w:tc>
        <w:tc>
          <w:tcPr>
            <w:tcW w:w="3686" w:type="dxa"/>
            <w:tcBorders>
              <w:top w:val="nil"/>
              <w:left w:val="nil"/>
              <w:bottom w:val="nil"/>
              <w:right w:val="nil"/>
            </w:tcBorders>
          </w:tcPr>
          <w:p w:rsidR="00B16452" w:rsidRPr="00F465C8" w:rsidRDefault="00B16452" w:rsidP="00855F2D">
            <w:pPr>
              <w:tabs>
                <w:tab w:val="left" w:pos="5670"/>
              </w:tabs>
            </w:pPr>
            <w:r>
              <w:fldChar w:fldCharType="begin">
                <w:ffData>
                  <w:name w:val="BehoerdenStrasse1"/>
                  <w:enabled/>
                  <w:calcOnExit w:val="0"/>
                  <w:textInput>
                    <w:default w:val="Konrad-Adenauer-Str. 35"/>
                  </w:textInput>
                </w:ffData>
              </w:fldChar>
            </w:r>
            <w:bookmarkStart w:id="5" w:name="BehoerdenStrasse1"/>
            <w:r>
              <w:instrText xml:space="preserve"> FORMTEXT </w:instrText>
            </w:r>
            <w:r>
              <w:fldChar w:fldCharType="separate"/>
            </w:r>
            <w:r>
              <w:rPr>
                <w:noProof/>
              </w:rPr>
              <w:t>Konrad-Adenauer-Str. 35</w:t>
            </w:r>
            <w:r>
              <w:fldChar w:fldCharType="end"/>
            </w:r>
            <w:bookmarkEnd w:id="5"/>
            <w:r w:rsidRPr="00F465C8">
              <w:t xml:space="preserve"> </w:t>
            </w:r>
          </w:p>
        </w:tc>
      </w:tr>
      <w:tr w:rsidR="00B16452" w:rsidRPr="00F465C8">
        <w:trPr>
          <w:trHeight w:val="80"/>
        </w:trPr>
        <w:tc>
          <w:tcPr>
            <w:tcW w:w="5740" w:type="dxa"/>
            <w:tcBorders>
              <w:top w:val="nil"/>
              <w:left w:val="nil"/>
              <w:bottom w:val="nil"/>
              <w:right w:val="nil"/>
            </w:tcBorders>
          </w:tcPr>
          <w:p w:rsidR="00B16452" w:rsidRPr="00F465C8" w:rsidRDefault="00B16452" w:rsidP="00855F2D">
            <w:pPr>
              <w:tabs>
                <w:tab w:val="left" w:pos="4111"/>
                <w:tab w:val="left" w:pos="5670"/>
              </w:tabs>
            </w:pPr>
            <w:r>
              <w:t xml:space="preserve">Abteilung </w:t>
            </w:r>
            <w:r w:rsidR="005A36E0">
              <w:t>Landentwicklung,</w:t>
            </w:r>
            <w:r>
              <w:t xml:space="preserve"> Ländliche Bodenordnung</w:t>
            </w:r>
          </w:p>
        </w:tc>
        <w:tc>
          <w:tcPr>
            <w:tcW w:w="3686" w:type="dxa"/>
            <w:tcBorders>
              <w:top w:val="nil"/>
              <w:left w:val="nil"/>
              <w:bottom w:val="nil"/>
              <w:right w:val="nil"/>
            </w:tcBorders>
          </w:tcPr>
          <w:p w:rsidR="00B16452" w:rsidRPr="00F465C8" w:rsidRDefault="00B16452" w:rsidP="00B16452">
            <w:pPr>
              <w:tabs>
                <w:tab w:val="left" w:pos="5670"/>
              </w:tabs>
            </w:pPr>
            <w:r w:rsidRPr="00F465C8">
              <w:t xml:space="preserve">Telefon: </w:t>
            </w:r>
            <w:r>
              <w:fldChar w:fldCharType="begin">
                <w:ffData>
                  <w:name w:val="Behoerdentelefon1"/>
                  <w:enabled/>
                  <w:calcOnExit w:val="0"/>
                  <w:textInput>
                    <w:default w:val="06321/671-0"/>
                  </w:textInput>
                </w:ffData>
              </w:fldChar>
            </w:r>
            <w:bookmarkStart w:id="6" w:name="Behoerdentelefon1"/>
            <w:r>
              <w:instrText xml:space="preserve"> FORMTEXT </w:instrText>
            </w:r>
            <w:r>
              <w:fldChar w:fldCharType="separate"/>
            </w:r>
            <w:r>
              <w:rPr>
                <w:noProof/>
              </w:rPr>
              <w:t>06321/671-0</w:t>
            </w:r>
            <w:r>
              <w:fldChar w:fldCharType="end"/>
            </w:r>
            <w:bookmarkEnd w:id="6"/>
          </w:p>
        </w:tc>
      </w:tr>
      <w:tr w:rsidR="00F03CF0" w:rsidRPr="00F465C8">
        <w:tc>
          <w:tcPr>
            <w:tcW w:w="5740" w:type="dxa"/>
            <w:tcBorders>
              <w:top w:val="nil"/>
              <w:left w:val="nil"/>
              <w:bottom w:val="nil"/>
              <w:right w:val="nil"/>
            </w:tcBorders>
          </w:tcPr>
          <w:p w:rsidR="00F03CF0" w:rsidRPr="00F465C8" w:rsidRDefault="00F03CF0" w:rsidP="00F03CF0">
            <w:pPr>
              <w:tabs>
                <w:tab w:val="left" w:pos="4111"/>
                <w:tab w:val="left" w:pos="5670"/>
              </w:tabs>
            </w:pPr>
            <w:r>
              <w:t>Flurbereinigung Weisenheim a. Sd./Lambsheim</w:t>
            </w:r>
          </w:p>
        </w:tc>
        <w:tc>
          <w:tcPr>
            <w:tcW w:w="3686" w:type="dxa"/>
            <w:tcBorders>
              <w:top w:val="nil"/>
              <w:left w:val="nil"/>
              <w:bottom w:val="nil"/>
              <w:right w:val="nil"/>
            </w:tcBorders>
          </w:tcPr>
          <w:p w:rsidR="00F03CF0" w:rsidRPr="00F465C8" w:rsidRDefault="00F03CF0" w:rsidP="00F03CF0">
            <w:pPr>
              <w:tabs>
                <w:tab w:val="left" w:pos="5670"/>
              </w:tabs>
            </w:pPr>
            <w:r w:rsidRPr="00F465C8">
              <w:t xml:space="preserve">Telefax: </w:t>
            </w:r>
            <w:r>
              <w:fldChar w:fldCharType="begin">
                <w:ffData>
                  <w:name w:val="Behoerdenfax1"/>
                  <w:enabled/>
                  <w:calcOnExit w:val="0"/>
                  <w:textInput>
                    <w:default w:val="06321/671-1250"/>
                  </w:textInput>
                </w:ffData>
              </w:fldChar>
            </w:r>
            <w:bookmarkStart w:id="7" w:name="Behoerdenfax1"/>
            <w:r>
              <w:instrText xml:space="preserve"> FORMTEXT </w:instrText>
            </w:r>
            <w:r>
              <w:fldChar w:fldCharType="separate"/>
            </w:r>
            <w:r>
              <w:rPr>
                <w:noProof/>
              </w:rPr>
              <w:t>06321/671-1250</w:t>
            </w:r>
            <w:r>
              <w:fldChar w:fldCharType="end"/>
            </w:r>
            <w:bookmarkEnd w:id="7"/>
          </w:p>
        </w:tc>
      </w:tr>
      <w:tr w:rsidR="00F03CF0" w:rsidRPr="00F465C8">
        <w:tc>
          <w:tcPr>
            <w:tcW w:w="5740" w:type="dxa"/>
            <w:tcBorders>
              <w:top w:val="nil"/>
              <w:left w:val="nil"/>
              <w:bottom w:val="nil"/>
              <w:right w:val="nil"/>
            </w:tcBorders>
          </w:tcPr>
          <w:p w:rsidR="00F03CF0" w:rsidRDefault="00F03CF0" w:rsidP="00F03CF0">
            <w:pPr>
              <w:tabs>
                <w:tab w:val="left" w:pos="4111"/>
                <w:tab w:val="left" w:pos="5670"/>
              </w:tabs>
            </w:pPr>
            <w:r w:rsidRPr="00F465C8">
              <w:t>Aktenzeichen:</w:t>
            </w:r>
            <w:r>
              <w:t xml:space="preserve"> 41057-HA2.3.</w:t>
            </w:r>
          </w:p>
          <w:p w:rsidR="00F03CF0" w:rsidRDefault="00F03CF0" w:rsidP="00F03CF0">
            <w:pPr>
              <w:tabs>
                <w:tab w:val="left" w:pos="4111"/>
                <w:tab w:val="left" w:pos="5670"/>
              </w:tabs>
            </w:pPr>
            <w:r>
              <w:t>Flurbereinigung Weisenheim a. Sd./Lambsheim III</w:t>
            </w:r>
          </w:p>
          <w:p w:rsidR="00F03CF0" w:rsidRDefault="00F03CF0" w:rsidP="00F03CF0">
            <w:pPr>
              <w:tabs>
                <w:tab w:val="left" w:pos="4111"/>
                <w:tab w:val="left" w:pos="5670"/>
              </w:tabs>
            </w:pPr>
            <w:r>
              <w:t>Aktenzeichen: 41</w:t>
            </w:r>
            <w:r w:rsidR="00DD0246">
              <w:t>273-HA2.3.</w:t>
            </w:r>
          </w:p>
        </w:tc>
        <w:tc>
          <w:tcPr>
            <w:tcW w:w="3686" w:type="dxa"/>
            <w:tcBorders>
              <w:top w:val="nil"/>
              <w:left w:val="nil"/>
              <w:bottom w:val="nil"/>
              <w:right w:val="nil"/>
            </w:tcBorders>
          </w:tcPr>
          <w:p w:rsidR="00F03CF0" w:rsidRPr="00F465C8" w:rsidRDefault="00F03CF0" w:rsidP="00F03CF0">
            <w:pPr>
              <w:tabs>
                <w:tab w:val="left" w:pos="5670"/>
              </w:tabs>
            </w:pPr>
            <w:r w:rsidRPr="00F465C8">
              <w:t xml:space="preserve">Internet: </w:t>
            </w:r>
            <w:r>
              <w:fldChar w:fldCharType="begin">
                <w:ffData>
                  <w:name w:val="BehoerdenInet1"/>
                  <w:enabled/>
                  <w:calcOnExit w:val="0"/>
                  <w:textInput>
                    <w:default w:val="www.dlr.rlp.de"/>
                  </w:textInput>
                </w:ffData>
              </w:fldChar>
            </w:r>
            <w:bookmarkStart w:id="8" w:name="BehoerdenInet1"/>
            <w:r>
              <w:instrText xml:space="preserve"> FORMTEXT </w:instrText>
            </w:r>
            <w:r>
              <w:fldChar w:fldCharType="separate"/>
            </w:r>
            <w:r>
              <w:rPr>
                <w:noProof/>
              </w:rPr>
              <w:t>www.dlr.rlp.de</w:t>
            </w:r>
            <w:r>
              <w:fldChar w:fldCharType="end"/>
            </w:r>
            <w:bookmarkEnd w:id="8"/>
          </w:p>
        </w:tc>
      </w:tr>
      <w:tr w:rsidR="00F03CF0" w:rsidRPr="00F465C8">
        <w:tc>
          <w:tcPr>
            <w:tcW w:w="5740" w:type="dxa"/>
            <w:tcBorders>
              <w:top w:val="nil"/>
              <w:left w:val="nil"/>
              <w:bottom w:val="nil"/>
              <w:right w:val="nil"/>
            </w:tcBorders>
          </w:tcPr>
          <w:p w:rsidR="00F03CF0" w:rsidRDefault="00232677" w:rsidP="00232677">
            <w:pPr>
              <w:tabs>
                <w:tab w:val="left" w:pos="3510"/>
              </w:tabs>
            </w:pPr>
            <w:r>
              <w:tab/>
            </w:r>
          </w:p>
        </w:tc>
        <w:tc>
          <w:tcPr>
            <w:tcW w:w="3686" w:type="dxa"/>
            <w:tcBorders>
              <w:top w:val="nil"/>
              <w:left w:val="nil"/>
              <w:bottom w:val="nil"/>
              <w:right w:val="nil"/>
            </w:tcBorders>
          </w:tcPr>
          <w:p w:rsidR="00F03CF0" w:rsidRPr="00F465C8" w:rsidRDefault="00F03CF0" w:rsidP="00F03CF0">
            <w:pPr>
              <w:tabs>
                <w:tab w:val="left" w:pos="5670"/>
              </w:tabs>
            </w:pPr>
          </w:p>
        </w:tc>
      </w:tr>
      <w:tr w:rsidR="00F03CF0" w:rsidRPr="00F465C8">
        <w:tc>
          <w:tcPr>
            <w:tcW w:w="5740" w:type="dxa"/>
            <w:tcBorders>
              <w:top w:val="nil"/>
              <w:left w:val="nil"/>
              <w:bottom w:val="nil"/>
              <w:right w:val="nil"/>
            </w:tcBorders>
          </w:tcPr>
          <w:p w:rsidR="00F03CF0" w:rsidRDefault="00F03CF0" w:rsidP="00F03CF0">
            <w:pPr>
              <w:tabs>
                <w:tab w:val="left" w:pos="4111"/>
                <w:tab w:val="left" w:pos="5670"/>
              </w:tabs>
            </w:pPr>
          </w:p>
        </w:tc>
        <w:tc>
          <w:tcPr>
            <w:tcW w:w="3686" w:type="dxa"/>
            <w:tcBorders>
              <w:top w:val="nil"/>
              <w:left w:val="nil"/>
              <w:bottom w:val="nil"/>
              <w:right w:val="nil"/>
            </w:tcBorders>
          </w:tcPr>
          <w:p w:rsidR="00F03CF0" w:rsidRPr="00F465C8" w:rsidRDefault="00F03CF0" w:rsidP="00F03CF0">
            <w:pPr>
              <w:tabs>
                <w:tab w:val="left" w:pos="5670"/>
              </w:tabs>
            </w:pPr>
          </w:p>
        </w:tc>
      </w:tr>
      <w:tr w:rsidR="00E42244" w:rsidRPr="00F465C8">
        <w:tc>
          <w:tcPr>
            <w:tcW w:w="5740" w:type="dxa"/>
            <w:tcBorders>
              <w:top w:val="nil"/>
              <w:left w:val="nil"/>
              <w:bottom w:val="nil"/>
              <w:right w:val="nil"/>
            </w:tcBorders>
          </w:tcPr>
          <w:p w:rsidR="00E42244" w:rsidRDefault="00E42244" w:rsidP="00F03CF0">
            <w:pPr>
              <w:tabs>
                <w:tab w:val="left" w:pos="4111"/>
                <w:tab w:val="left" w:pos="5670"/>
              </w:tabs>
            </w:pPr>
          </w:p>
        </w:tc>
        <w:tc>
          <w:tcPr>
            <w:tcW w:w="3686" w:type="dxa"/>
            <w:tcBorders>
              <w:top w:val="nil"/>
              <w:left w:val="nil"/>
              <w:bottom w:val="nil"/>
              <w:right w:val="nil"/>
            </w:tcBorders>
          </w:tcPr>
          <w:p w:rsidR="00E42244" w:rsidRPr="00F465C8" w:rsidRDefault="00E42244" w:rsidP="00F03CF0">
            <w:pPr>
              <w:tabs>
                <w:tab w:val="left" w:pos="5670"/>
              </w:tabs>
            </w:pPr>
          </w:p>
        </w:tc>
      </w:tr>
    </w:tbl>
    <w:p w:rsidR="00B16452" w:rsidRPr="00232677" w:rsidRDefault="00FB13F7" w:rsidP="00E42244">
      <w:pPr>
        <w:jc w:val="center"/>
        <w:rPr>
          <w:b/>
          <w:szCs w:val="24"/>
        </w:rPr>
      </w:pPr>
      <w:r>
        <w:rPr>
          <w:b/>
          <w:szCs w:val="24"/>
        </w:rPr>
        <w:t xml:space="preserve">Flurbereinigung </w:t>
      </w:r>
      <w:proofErr w:type="spellStart"/>
      <w:r w:rsidR="00E42244" w:rsidRPr="00232677">
        <w:rPr>
          <w:b/>
          <w:szCs w:val="24"/>
        </w:rPr>
        <w:t>Weisenheim</w:t>
      </w:r>
      <w:proofErr w:type="spellEnd"/>
      <w:r w:rsidR="00E42244" w:rsidRPr="00232677">
        <w:rPr>
          <w:b/>
          <w:szCs w:val="24"/>
        </w:rPr>
        <w:t xml:space="preserve"> a. Sd. /Lambsheim und</w:t>
      </w:r>
    </w:p>
    <w:p w:rsidR="00E42244" w:rsidRPr="00232677" w:rsidRDefault="00E42244" w:rsidP="00E42244">
      <w:pPr>
        <w:jc w:val="center"/>
        <w:rPr>
          <w:szCs w:val="24"/>
        </w:rPr>
      </w:pPr>
    </w:p>
    <w:p w:rsidR="00B16452" w:rsidRPr="00232677" w:rsidRDefault="00FB13F7" w:rsidP="00E42244">
      <w:pPr>
        <w:pStyle w:val="Text-MWV"/>
        <w:jc w:val="center"/>
        <w:rPr>
          <w:b/>
          <w:szCs w:val="24"/>
        </w:rPr>
      </w:pPr>
      <w:r>
        <w:rPr>
          <w:b/>
          <w:szCs w:val="24"/>
        </w:rPr>
        <w:fldChar w:fldCharType="begin">
          <w:ffData>
            <w:name w:val="VerfahrensName2"/>
            <w:enabled/>
            <w:calcOnExit w:val="0"/>
            <w:textInput>
              <w:default w:val="Weisenheim a. Sd. /Lambsheim III"/>
            </w:textInput>
          </w:ffData>
        </w:fldChar>
      </w:r>
      <w:bookmarkStart w:id="9" w:name="VerfahrensName2"/>
      <w:r>
        <w:rPr>
          <w:b/>
          <w:szCs w:val="24"/>
        </w:rPr>
        <w:instrText xml:space="preserve"> FORMTEXT </w:instrText>
      </w:r>
      <w:r>
        <w:rPr>
          <w:b/>
          <w:szCs w:val="24"/>
        </w:rPr>
      </w:r>
      <w:r>
        <w:rPr>
          <w:b/>
          <w:szCs w:val="24"/>
        </w:rPr>
        <w:fldChar w:fldCharType="separate"/>
      </w:r>
      <w:r>
        <w:rPr>
          <w:b/>
          <w:noProof/>
          <w:szCs w:val="24"/>
        </w:rPr>
        <w:t>Weisenheim a. Sd. /Lambsheim III</w:t>
      </w:r>
      <w:r>
        <w:rPr>
          <w:b/>
          <w:szCs w:val="24"/>
        </w:rPr>
        <w:fldChar w:fldCharType="end"/>
      </w:r>
      <w:bookmarkEnd w:id="9"/>
    </w:p>
    <w:p w:rsidR="001A575F" w:rsidRPr="00FD6870" w:rsidRDefault="001A575F" w:rsidP="009E701A">
      <w:pPr>
        <w:pStyle w:val="Text-MWV"/>
        <w:jc w:val="center"/>
        <w:rPr>
          <w:b/>
          <w:szCs w:val="24"/>
        </w:rPr>
      </w:pPr>
    </w:p>
    <w:p w:rsidR="00B16452" w:rsidRDefault="00B16452" w:rsidP="009E701A">
      <w:pPr>
        <w:pStyle w:val="Text-MWV"/>
        <w:jc w:val="center"/>
        <w:rPr>
          <w:b/>
          <w:sz w:val="32"/>
        </w:rPr>
      </w:pPr>
      <w:r w:rsidRPr="000606B0">
        <w:rPr>
          <w:b/>
          <w:sz w:val="28"/>
          <w:szCs w:val="28"/>
        </w:rPr>
        <w:t>Teilungsbeschluss</w:t>
      </w:r>
    </w:p>
    <w:p w:rsidR="00B16452" w:rsidRDefault="00B16452" w:rsidP="00855F2D">
      <w:pPr>
        <w:pStyle w:val="Text-MWV"/>
        <w:numPr>
          <w:ilvl w:val="0"/>
          <w:numId w:val="1"/>
        </w:numPr>
        <w:jc w:val="left"/>
        <w:rPr>
          <w:b/>
          <w:sz w:val="28"/>
        </w:rPr>
      </w:pPr>
      <w:r>
        <w:rPr>
          <w:b/>
          <w:sz w:val="28"/>
        </w:rPr>
        <w:t>Anordnung</w:t>
      </w:r>
    </w:p>
    <w:p w:rsidR="00B16452" w:rsidRDefault="00B16452" w:rsidP="00855F2D">
      <w:pPr>
        <w:pStyle w:val="Text-MWV"/>
        <w:ind w:left="284" w:hanging="284"/>
        <w:jc w:val="left"/>
        <w:rPr>
          <w:b/>
        </w:rPr>
      </w:pPr>
      <w:r>
        <w:rPr>
          <w:b/>
        </w:rPr>
        <w:t>1. Teilung des Flurbereinigungsgebietes (§ 8 Abs. 2 Flurbereinigungs</w:t>
      </w:r>
      <w:r>
        <w:rPr>
          <w:b/>
        </w:rPr>
        <w:softHyphen/>
        <w:t>gesetz (FlurbG))</w:t>
      </w:r>
    </w:p>
    <w:p w:rsidR="00B16452" w:rsidRDefault="00B16452" w:rsidP="00855F2D">
      <w:pPr>
        <w:pStyle w:val="Text-MWV"/>
        <w:ind w:left="284"/>
        <w:jc w:val="left"/>
      </w:pPr>
      <w:bookmarkStart w:id="10" w:name="Start"/>
      <w:bookmarkEnd w:id="10"/>
      <w:r>
        <w:t xml:space="preserve">Hiermit wird das durch Flurbereinigungsbeschluss vom </w:t>
      </w:r>
      <w:r w:rsidR="001A575F" w:rsidRPr="001A575F">
        <w:t xml:space="preserve">22.07.2003 </w:t>
      </w:r>
      <w:r>
        <w:t>festgestellte</w:t>
      </w:r>
      <w:r w:rsidRPr="0012529C">
        <w:t xml:space="preserve">, mit </w:t>
      </w:r>
      <w:r w:rsidRPr="00F224E2">
        <w:t>Beschluss</w:t>
      </w:r>
      <w:r w:rsidRPr="00F224E2">
        <w:rPr>
          <w:color w:val="FF0000"/>
        </w:rPr>
        <w:t xml:space="preserve"> </w:t>
      </w:r>
      <w:r w:rsidRPr="00D02BC2">
        <w:t xml:space="preserve">vom </w:t>
      </w:r>
      <w:r w:rsidR="008A11FF" w:rsidRPr="00D02BC2">
        <w:t>10.03.2010, 20.01.2011 und</w:t>
      </w:r>
      <w:r w:rsidR="008A11FF" w:rsidRPr="00F224E2">
        <w:t xml:space="preserve"> </w:t>
      </w:r>
      <w:r w:rsidR="00036CA7" w:rsidRPr="00F224E2">
        <w:t>24.09.2014</w:t>
      </w:r>
      <w:r w:rsidRPr="00F224E2">
        <w:t xml:space="preserve"> geänderte</w:t>
      </w:r>
      <w:r w:rsidRPr="009B0530">
        <w:rPr>
          <w:color w:val="FF0000"/>
        </w:rPr>
        <w:t xml:space="preserve"> </w:t>
      </w:r>
      <w:r>
        <w:t xml:space="preserve">Flurbereinigungsgebiet des </w:t>
      </w:r>
      <w:r>
        <w:fldChar w:fldCharType="begin">
          <w:ffData>
            <w:name w:val="VerfahrensName_desV1"/>
            <w:enabled/>
            <w:calcOnExit w:val="0"/>
            <w:textInput>
              <w:default w:val="Flurbereinigungsverfahrens Weisenheim a. Sd. /Lambsheim III"/>
            </w:textInput>
          </w:ffData>
        </w:fldChar>
      </w:r>
      <w:bookmarkStart w:id="11" w:name="VerfahrensName_desV1"/>
      <w:r>
        <w:instrText xml:space="preserve"> FORMTEXT </w:instrText>
      </w:r>
      <w:r>
        <w:fldChar w:fldCharType="separate"/>
      </w:r>
      <w:r>
        <w:rPr>
          <w:noProof/>
        </w:rPr>
        <w:t>Flurbereinigungsverfahrens Weisenheim a. Sd. /Lambsheim</w:t>
      </w:r>
      <w:r>
        <w:fldChar w:fldCharType="end"/>
      </w:r>
      <w:bookmarkEnd w:id="11"/>
      <w:r w:rsidR="00E42244">
        <w:t xml:space="preserve">, </w:t>
      </w:r>
      <w:r w:rsidRPr="00826F1B">
        <w:fldChar w:fldCharType="begin">
          <w:ffData>
            <w:name w:val="LandkreisArt1"/>
            <w:enabled/>
            <w:calcOnExit w:val="0"/>
            <w:textInput>
              <w:default w:val="Landkreis"/>
            </w:textInput>
          </w:ffData>
        </w:fldChar>
      </w:r>
      <w:bookmarkStart w:id="12" w:name="LandkreisArt1"/>
      <w:r w:rsidRPr="00826F1B">
        <w:instrText xml:space="preserve"> FORMTEXT </w:instrText>
      </w:r>
      <w:r w:rsidRPr="00826F1B">
        <w:fldChar w:fldCharType="separate"/>
      </w:r>
      <w:r w:rsidRPr="00826F1B">
        <w:rPr>
          <w:noProof/>
        </w:rPr>
        <w:t>Landkreis</w:t>
      </w:r>
      <w:r w:rsidRPr="00826F1B">
        <w:fldChar w:fldCharType="end"/>
      </w:r>
      <w:bookmarkEnd w:id="12"/>
      <w:r w:rsidR="00794FFA">
        <w:rPr>
          <w:b/>
        </w:rPr>
        <w:t xml:space="preserve"> </w:t>
      </w:r>
      <w:r w:rsidRPr="00826F1B">
        <w:fldChar w:fldCharType="begin">
          <w:ffData>
            <w:name w:val="Landkreisname1"/>
            <w:enabled/>
            <w:calcOnExit w:val="0"/>
            <w:textInput>
              <w:default w:val="Bad Dürkheim"/>
            </w:textInput>
          </w:ffData>
        </w:fldChar>
      </w:r>
      <w:bookmarkStart w:id="13" w:name="Landkreisname1"/>
      <w:r w:rsidRPr="00826F1B">
        <w:instrText xml:space="preserve"> FORMTEXT </w:instrText>
      </w:r>
      <w:r w:rsidRPr="00826F1B">
        <w:fldChar w:fldCharType="separate"/>
      </w:r>
      <w:r w:rsidRPr="00826F1B">
        <w:rPr>
          <w:noProof/>
        </w:rPr>
        <w:t>Bad Dürkheim</w:t>
      </w:r>
      <w:r w:rsidRPr="00826F1B">
        <w:fldChar w:fldCharType="end"/>
      </w:r>
      <w:bookmarkEnd w:id="13"/>
      <w:r w:rsidR="00780C6E">
        <w:t xml:space="preserve"> </w:t>
      </w:r>
      <w:r>
        <w:t>wie folgt geteilt:</w:t>
      </w:r>
    </w:p>
    <w:p w:rsidR="00784A0A" w:rsidRDefault="00B16452" w:rsidP="00784A0A">
      <w:pPr>
        <w:pStyle w:val="Text-MWV"/>
        <w:numPr>
          <w:ilvl w:val="1"/>
          <w:numId w:val="6"/>
        </w:numPr>
        <w:jc w:val="left"/>
      </w:pPr>
      <w:r>
        <w:t>Die nachstehend aufgeführten Flurstücke</w:t>
      </w:r>
      <w:r w:rsidR="00784A0A">
        <w:t xml:space="preserve"> der </w:t>
      </w:r>
    </w:p>
    <w:p w:rsidR="00B16452" w:rsidRDefault="00784A0A" w:rsidP="00784A0A">
      <w:pPr>
        <w:pStyle w:val="Text-MWV"/>
        <w:ind w:left="762"/>
        <w:jc w:val="left"/>
      </w:pPr>
      <w:r w:rsidRPr="00784A0A">
        <w:rPr>
          <w:b/>
        </w:rPr>
        <w:t xml:space="preserve">Gemarkung Weisenheim a. </w:t>
      </w:r>
      <w:proofErr w:type="spellStart"/>
      <w:r w:rsidRPr="00784A0A">
        <w:rPr>
          <w:b/>
        </w:rPr>
        <w:t>Sd</w:t>
      </w:r>
      <w:proofErr w:type="spellEnd"/>
      <w:r w:rsidRPr="00784A0A">
        <w:rPr>
          <w:b/>
        </w:rPr>
        <w:t>., Nummern:</w:t>
      </w:r>
    </w:p>
    <w:p w:rsidR="00784A0A" w:rsidRPr="00627ED5" w:rsidRDefault="00784A0A" w:rsidP="00784A0A">
      <w:pPr>
        <w:ind w:left="708"/>
        <w:jc w:val="both"/>
        <w:rPr>
          <w:rFonts w:cs="Arial"/>
        </w:rPr>
      </w:pPr>
      <w:r>
        <w:rPr>
          <w:rFonts w:cs="Arial"/>
        </w:rPr>
        <w:t xml:space="preserve">4196/11, </w:t>
      </w:r>
      <w:r w:rsidRPr="00627ED5">
        <w:rPr>
          <w:rFonts w:cs="Arial"/>
        </w:rPr>
        <w:t xml:space="preserve">4360/76,  4366/11,  4406/4,  4408,  4409,  4410,  4412/2,  4416,  4417,  4422/3,  4451/17,  4451/61,  4451/77,  4454/8,  4454/10,  4455/3,  4459/2,  4460/2,  4472,  4474,  4478/1,  4486,  4487,  4487/5,  4488,  4489,  4492,  4493,  4494,  4495,  4498,  4504,  4506,  4507/2,  4508,  4510,  4510/1,  4515/1,  4517,  4518,  4520/1,  4520/2,  4521/2,  4521/3,  4522/5,  4522/6,  4522/7,  4522/8,  4523/2,  4523/3,  4524,  4525/1,  4526/2,  4526/3,  4527,  4528/1,  4529/1,  4530,  4531/1,  4532/2,  4532/3,  4533,  4533/4,  4533/6,  4533/7,  4534/2,  4534/3,  4535/2,  4535/3,  4536/4,  4536/5,  4537/2,  4537/3,  4538/2,  4538/3,  4541/4,  4542/4,  4543/1,  4547/1,  4548/2,  4550/14,  4550/18,  4555/3,  4558/2,  4559/2,  4560/2,  4562/5,  4562/6,  4562/7,  4563/4,  4564/3,  4564/4,  4565,  4566,  4568/3,  4569,  4571/6,  4572,  4573/2,  4574/1,  4575/3,  4576/1,  4577/2,  4577/4,  4578/1,  4579/1,  4582/4,  4582/7,  4584/2,  4586/1,  4588/4,  4589/11,  4592,  4593,  4594/4,  4595/2,  4596/2,  4597,  4597/2,  4597/3,  4597/6,  4598,  4598/2,  4599,  4599/2,  4600,  4601,  4601/2,  4602,  4602/3,  4602/4,  4602/5,  4603,  4603/2,  4603/3,  4603/4,  4603/5,  4604/1,  4604/2,  4605/1,  4605/2,  4606/2,  4606/3,  4606/4,  4606/5,  4607/1,  4607/2,  4608,  4608/2,  4610,  4611,  4612,  4613,  4614,  4615,  4616,  4616/2,  4617,  4617/2,  4617/3,  4618,  4618/2,  4619,  4621,  4622,  4623,  4624,  4625,  4626,  4627,  4628,  4629,  4630,  4631,  4632,  4634,  4634/2,  4635,  4635/3,  4636,  4637,  4638,  4638/2,  4639,  4640,  4641/2,  4642,  4642/3,  4644,  4645,  4647/2,  4647/4,  4648,  4649,  4651,  4652,  4653/3,  4654,  4655,  4657,  4658/2,  4659,  4660/2,  4661,  4662,  4665,  4667/2,  4667/3,  4668/2,  4674/1,  4677,  4679,  </w:t>
      </w:r>
      <w:r w:rsidRPr="00627ED5">
        <w:rPr>
          <w:rFonts w:cs="Arial"/>
        </w:rPr>
        <w:lastRenderedPageBreak/>
        <w:t xml:space="preserve">4679/2,  4680,  4682,  4683/1,  4684,  4685,  4687/2,  4688/3,  4688/5,  4689,  4690,  4693,  4696,  4699,  4700/1,  4700/2,  4702/2,  4702/3,  4702/4,  4703/2,  4703/4,  4703/5,  4704/2,  4704/3,  4705,  4707/1,  4711,  4712,  4712/2,  4713,  4714,  4715,  4716,  4717,  4718,  4724/1,  4725,  4726/2,  4726/3,  4726/4,  4727/1,  4727/2,  4728,  4730/1,  4730/2,  4733/1,  4733/2,  4734,  4738,  4739,  4741,  4743,  4745,  4747/1,  4749,  4749/2,  4749/3,  4752,  4753,  4753/2,  4754,  4755,  4756,  4757,  4758,  4759,  4760,  4761,  4762/2,  4764/1,  4765,  4765/2,  4765/3,  4765/4,  4765/6,  4770/1,  4772/2,  4772/3,  4772/4,  4773,  4776/1,  4777/1,  4781,  4782,  4782/2,  4783,  4783/2,  4783/3,  4784,  4785,  4787,  4789,  4790,  4791,  4791/2,  4792,  4793,  4794,  4795,  4795/2,  4796,  4797,  4799,  4803/4,  4804,  4805,  4806,  4807,  4809,  4809/1,  4811,  4811/2,  4812,  4814/1,  4815/2,  4816/1,  4816/2,  4817/1,  4817/2,  4818,  4818/3,  4820,  4821,  4823,  4823/2,  4824,  4824/2,  4825,  4826,  4827,  4827/2,  4828,  4829/2,  4829/3,  4829/4,  4830,  4830/2,  4831,  4832/2,  4832/3,  4832/4,  4833/1,  4833/2,  4836,  4838,  4839/1,  4839/2,  4842/2,  4843/1,  4844,  4844/2,  4845,  4846/2,  4848,  4849/1,  4850,  4851,  4893,  4893/2,  4894,  4894/2,  4894/7,  4894/14,  4894/20,  4894/21,  4894/22,  4894/23,  4894/24,  4894/25,  4894/26,  4894/27,  4894/28,  4894/29,  4894/30,  4894/31,  4894/32,  4894/33,  4894/34,  4894/35,  4894/36,  4894/37,  4894/38,  4894/39,  4895,  4895/2,  4896,  4897,  4898,  4898/4,  4900,  4901/1,  4901/2,  4902/2,  4902/3,  5565,  5566,  5566/2,  5567,  5568,  5569,  5569/2,  5570,  5572,  5573,  5574,  5575,  5575/2,  5575/3,  5576,  5577,  5579,  5580,  5581,  5582/1,  5583,  5584,  5585,  5586,  5588/1,  5589/1,  5594,  5595,  5596,  5598,  5599,  5600,  5602,  5604,  5605,  5606,  5607,  5607/2,  5609,  5610,  5613,  5614,  5616,  5617,  5618,  5621,  5622,  5623,  5624,  5625,  5628,  5628/2,  5629,  5630,  5631,  5631/3,  5634,  5634/2,  5635,  5635/2,  5636/2,  5636/4,  5638,  5638/1,  5639,  5640,  5642,  5642/6,  5643,  5644,  5645,  5646,  5647,  5648,  5651/1,  5653,  6233/5,  6371,  6374,  6375,  6375/2,  6376,  6377,  6378,  6379,  6380,  6381,  6381/3,  6382/3,  6383,  6384,  6386,  6390,  6391/2,  6392,  6393,  6394,  6395,  6396,  6397,  6398,  6399,  6401,  6401/2,  6401/3,  6403,  6404/2,  6405,  6407,  6409/1,  6411,  6412/2,  6417,  6418/2,  6418/3,  6419,  6420,  6421,  6422/1,  6425,  6426,  6428,  6431,  6433,  6435,  6436,  6438,  6439,  6440,  6441,  6442,  6443,  6445,  6447,  6448,  6449,  6450,  6452,  6453,  6455,  6455/2,  6456/3,  6457/2,  6458,  6459,  6460,  6461,  6463,  6464,  6465,  6465/2,  6466,  6467,  6468,  6470/1,  6471,  6472,  6472/2,  6473,  6474,  6475,  6476,  6478,  6479,  6480,  6481,  6483/1,  7677,  7784,  7813/1,  </w:t>
      </w:r>
      <w:r>
        <w:rPr>
          <w:rFonts w:cs="Arial"/>
        </w:rPr>
        <w:t xml:space="preserve">7925/2 und </w:t>
      </w:r>
      <w:r w:rsidRPr="00627ED5">
        <w:rPr>
          <w:rFonts w:cs="Arial"/>
        </w:rPr>
        <w:t>7926/1</w:t>
      </w:r>
    </w:p>
    <w:p w:rsidR="00B16452" w:rsidRDefault="00B16452" w:rsidP="00855F2D">
      <w:pPr>
        <w:pStyle w:val="Text-MWV"/>
        <w:ind w:left="794"/>
        <w:jc w:val="left"/>
      </w:pPr>
      <w:r>
        <w:t xml:space="preserve">werden vom Flurbereinigungsverfahren </w:t>
      </w:r>
      <w:r w:rsidR="001A575F">
        <w:t>Weisenheim a. Sd./Lambsheim</w:t>
      </w:r>
      <w:r>
        <w:t xml:space="preserve"> abgeteilt und die Bodenordnung in diesem Gebiet als selbst</w:t>
      </w:r>
      <w:r w:rsidR="00576C62">
        <w:t>st</w:t>
      </w:r>
      <w:r>
        <w:t xml:space="preserve">ändiges Flurbereinigungsverfahren </w:t>
      </w:r>
      <w:r w:rsidR="001A575F">
        <w:t>Weisenheim a. Sd./Lambsheim III</w:t>
      </w:r>
      <w:r>
        <w:t xml:space="preserve"> fortgeführt.</w:t>
      </w:r>
    </w:p>
    <w:p w:rsidR="00B16452" w:rsidRDefault="00B16452" w:rsidP="00855F2D">
      <w:pPr>
        <w:pStyle w:val="Text-MWV"/>
        <w:ind w:left="799" w:hanging="442"/>
        <w:jc w:val="left"/>
      </w:pPr>
      <w:r>
        <w:t xml:space="preserve">1.2 Der nicht in das abgetrennte neue Flurbereinigungsverfahren </w:t>
      </w:r>
      <w:proofErr w:type="spellStart"/>
      <w:r w:rsidR="00F03CF0">
        <w:t>Weisenheim</w:t>
      </w:r>
      <w:proofErr w:type="spellEnd"/>
      <w:r w:rsidR="00F03CF0">
        <w:t xml:space="preserve"> </w:t>
      </w:r>
      <w:proofErr w:type="spellStart"/>
      <w:r w:rsidR="00F03CF0">
        <w:t>a.Sd</w:t>
      </w:r>
      <w:proofErr w:type="spellEnd"/>
      <w:r w:rsidR="00F03CF0">
        <w:t>./</w:t>
      </w:r>
      <w:proofErr w:type="spellStart"/>
      <w:r w:rsidR="00F03CF0">
        <w:t>Lambsheim</w:t>
      </w:r>
      <w:proofErr w:type="spellEnd"/>
      <w:r w:rsidR="00F03CF0">
        <w:t xml:space="preserve"> III</w:t>
      </w:r>
      <w:r w:rsidR="00AE0683">
        <w:t xml:space="preserve"> </w:t>
      </w:r>
      <w:r>
        <w:t xml:space="preserve">einbezogene Teil des ursprünglichen Flurbereinigungsverfahrens </w:t>
      </w:r>
      <w:r w:rsidR="00F03CF0">
        <w:t xml:space="preserve">Weisenheim a. Sd./Lambsheim </w:t>
      </w:r>
      <w:r>
        <w:t xml:space="preserve">bildet weiterhin das </w:t>
      </w:r>
      <w:r w:rsidR="00F03CF0">
        <w:t>G</w:t>
      </w:r>
      <w:r>
        <w:t>e</w:t>
      </w:r>
      <w:r>
        <w:softHyphen/>
        <w:t xml:space="preserve">biet der </w:t>
      </w:r>
      <w:r>
        <w:fldChar w:fldCharType="begin">
          <w:ffData>
            <w:name w:val="VerfahrensArt_der1"/>
            <w:enabled/>
            <w:calcOnExit w:val="0"/>
            <w:textInput>
              <w:default w:val="Flurbereinigung"/>
            </w:textInput>
          </w:ffData>
        </w:fldChar>
      </w:r>
      <w:bookmarkStart w:id="14" w:name="VerfahrensArt_der1"/>
      <w:r>
        <w:instrText xml:space="preserve"> FORMTEXT </w:instrText>
      </w:r>
      <w:r>
        <w:fldChar w:fldCharType="separate"/>
      </w:r>
      <w:r>
        <w:rPr>
          <w:noProof/>
        </w:rPr>
        <w:t>Flurbereinigung</w:t>
      </w:r>
      <w:r>
        <w:fldChar w:fldCharType="end"/>
      </w:r>
      <w:bookmarkEnd w:id="14"/>
      <w:r>
        <w:t xml:space="preserve"> </w:t>
      </w:r>
      <w:r>
        <w:fldChar w:fldCharType="begin">
          <w:ffData>
            <w:name w:val="VerfahrensNurName1"/>
            <w:enabled/>
            <w:calcOnExit w:val="0"/>
            <w:textInput>
              <w:default w:val="Weisenheim a. Sd. /Lambsheim III"/>
            </w:textInput>
          </w:ffData>
        </w:fldChar>
      </w:r>
      <w:bookmarkStart w:id="15" w:name="VerfahrensNurName1"/>
      <w:r>
        <w:instrText xml:space="preserve"> FORMTEXT </w:instrText>
      </w:r>
      <w:r>
        <w:fldChar w:fldCharType="separate"/>
      </w:r>
      <w:r>
        <w:rPr>
          <w:noProof/>
        </w:rPr>
        <w:t xml:space="preserve">Weisenheim a. Sd. /Lambsheim </w:t>
      </w:r>
      <w:r>
        <w:fldChar w:fldCharType="end"/>
      </w:r>
      <w:bookmarkEnd w:id="15"/>
      <w:r>
        <w:t>.</w:t>
      </w:r>
    </w:p>
    <w:p w:rsidR="00B16452" w:rsidRDefault="00B16452" w:rsidP="00855F2D">
      <w:pPr>
        <w:pStyle w:val="Text-MWV"/>
        <w:jc w:val="left"/>
      </w:pPr>
    </w:p>
    <w:p w:rsidR="00B16452" w:rsidRDefault="00B16452" w:rsidP="00855F2D">
      <w:pPr>
        <w:pStyle w:val="Text-MWV"/>
        <w:jc w:val="left"/>
        <w:rPr>
          <w:b/>
        </w:rPr>
      </w:pPr>
      <w:r>
        <w:rPr>
          <w:b/>
        </w:rPr>
        <w:t>2. Feststellung des Flurbereinigungsgebietes</w:t>
      </w:r>
    </w:p>
    <w:p w:rsidR="00B16452" w:rsidRDefault="00B16452" w:rsidP="00855F2D">
      <w:pPr>
        <w:pStyle w:val="Text-MWV"/>
        <w:jc w:val="left"/>
      </w:pPr>
      <w:r>
        <w:t>Die Flurbereinigungsgebiete werden nach Maßgabe der vorstehenden Änderungen festgestellt.</w:t>
      </w:r>
    </w:p>
    <w:p w:rsidR="00780C6E" w:rsidRDefault="00780C6E" w:rsidP="00855F2D">
      <w:pPr>
        <w:pStyle w:val="Text-MWV"/>
        <w:jc w:val="left"/>
      </w:pPr>
    </w:p>
    <w:p w:rsidR="00780C6E" w:rsidRDefault="00780C6E" w:rsidP="00855F2D">
      <w:pPr>
        <w:pStyle w:val="Text-MWV"/>
        <w:jc w:val="left"/>
      </w:pPr>
    </w:p>
    <w:p w:rsidR="00780C6E" w:rsidRDefault="00780C6E" w:rsidP="00855F2D">
      <w:pPr>
        <w:pStyle w:val="Text-MWV"/>
        <w:jc w:val="left"/>
      </w:pPr>
    </w:p>
    <w:p w:rsidR="00B16452" w:rsidRDefault="00B16452" w:rsidP="00855F2D">
      <w:pPr>
        <w:pStyle w:val="Text-MWV"/>
        <w:jc w:val="left"/>
      </w:pPr>
    </w:p>
    <w:p w:rsidR="00B16452" w:rsidRDefault="00B16452" w:rsidP="00855F2D">
      <w:pPr>
        <w:pStyle w:val="Text-MWV"/>
        <w:jc w:val="left"/>
        <w:rPr>
          <w:b/>
        </w:rPr>
      </w:pPr>
      <w:r>
        <w:rPr>
          <w:b/>
        </w:rPr>
        <w:t>3. Teilnehmergemeinschaften</w:t>
      </w:r>
    </w:p>
    <w:p w:rsidR="00B16452" w:rsidRDefault="00B16452" w:rsidP="00855F2D">
      <w:pPr>
        <w:pStyle w:val="Text-MWV"/>
        <w:ind w:left="771" w:hanging="414"/>
        <w:jc w:val="left"/>
      </w:pPr>
      <w:r>
        <w:t xml:space="preserve">3.1 Die Eigentümer und Erbbauberechtigten der zum Flurbereinigungsgebiet </w:t>
      </w:r>
      <w:r w:rsidR="005C4C38">
        <w:t>Weisen</w:t>
      </w:r>
      <w:r w:rsidR="00AE0683">
        <w:t>-</w:t>
      </w:r>
      <w:r w:rsidR="005C4C38">
        <w:t>heim a. Sd</w:t>
      </w:r>
      <w:r w:rsidR="00232677">
        <w:t>./Lambsheim III</w:t>
      </w:r>
      <w:r>
        <w:t xml:space="preserve"> zu</w:t>
      </w:r>
      <w:r>
        <w:softHyphen/>
        <w:t>gezogenen Grundstücke (Teilnehmer) bilden die</w:t>
      </w:r>
    </w:p>
    <w:p w:rsidR="00B16452" w:rsidRDefault="00B16452" w:rsidP="00855F2D">
      <w:pPr>
        <w:pStyle w:val="Text-MWV"/>
        <w:jc w:val="left"/>
        <w:rPr>
          <w:b/>
        </w:rPr>
      </w:pPr>
      <w:r>
        <w:rPr>
          <w:b/>
        </w:rPr>
        <w:t xml:space="preserve">“Teilnehmergemeinschaft der </w:t>
      </w:r>
      <w:r>
        <w:rPr>
          <w:b/>
        </w:rPr>
        <w:fldChar w:fldCharType="begin">
          <w:ffData>
            <w:name w:val="VerfahrensArt_der2"/>
            <w:enabled/>
            <w:calcOnExit w:val="0"/>
            <w:textInput>
              <w:default w:val="Flurbereinigung"/>
            </w:textInput>
          </w:ffData>
        </w:fldChar>
      </w:r>
      <w:bookmarkStart w:id="16" w:name="VerfahrensArt_der2"/>
      <w:r>
        <w:rPr>
          <w:b/>
        </w:rPr>
        <w:instrText xml:space="preserve"> FORMTEXT </w:instrText>
      </w:r>
      <w:r>
        <w:rPr>
          <w:b/>
        </w:rPr>
      </w:r>
      <w:r>
        <w:rPr>
          <w:b/>
        </w:rPr>
        <w:fldChar w:fldCharType="separate"/>
      </w:r>
      <w:r>
        <w:rPr>
          <w:b/>
          <w:noProof/>
        </w:rPr>
        <w:t>Flurbereinigung</w:t>
      </w:r>
      <w:r>
        <w:rPr>
          <w:b/>
        </w:rPr>
        <w:fldChar w:fldCharType="end"/>
      </w:r>
      <w:bookmarkEnd w:id="16"/>
      <w:r>
        <w:rPr>
          <w:b/>
        </w:rPr>
        <w:t xml:space="preserve"> </w:t>
      </w:r>
      <w:r>
        <w:rPr>
          <w:b/>
        </w:rPr>
        <w:fldChar w:fldCharType="begin">
          <w:ffData>
            <w:name w:val="VerfahrensNurName2"/>
            <w:enabled/>
            <w:calcOnExit w:val="0"/>
            <w:textInput>
              <w:default w:val="Weisenheim a. Sd. /Lambsheim III"/>
            </w:textInput>
          </w:ffData>
        </w:fldChar>
      </w:r>
      <w:bookmarkStart w:id="17" w:name="VerfahrensNurName2"/>
      <w:r>
        <w:rPr>
          <w:b/>
        </w:rPr>
        <w:instrText xml:space="preserve"> FORMTEXT </w:instrText>
      </w:r>
      <w:r>
        <w:rPr>
          <w:b/>
        </w:rPr>
      </w:r>
      <w:r>
        <w:rPr>
          <w:b/>
        </w:rPr>
        <w:fldChar w:fldCharType="separate"/>
      </w:r>
      <w:r>
        <w:rPr>
          <w:b/>
          <w:noProof/>
        </w:rPr>
        <w:t>Weisenheim a. Sd. /Lambsheim III</w:t>
      </w:r>
      <w:r>
        <w:rPr>
          <w:b/>
        </w:rPr>
        <w:fldChar w:fldCharType="end"/>
      </w:r>
      <w:bookmarkEnd w:id="17"/>
      <w:r>
        <w:rPr>
          <w:b/>
        </w:rPr>
        <w:t>”</w:t>
      </w:r>
    </w:p>
    <w:p w:rsidR="00B16452" w:rsidRDefault="00B16452" w:rsidP="00855F2D">
      <w:pPr>
        <w:pStyle w:val="Text-MWV"/>
        <w:ind w:left="771" w:hanging="414"/>
        <w:jc w:val="left"/>
      </w:pPr>
      <w:r w:rsidRPr="00C179DE">
        <w:t xml:space="preserve">3.2 Die Eigentümer und Erbbauberechtigten der im Flurbereinigungsgebiet </w:t>
      </w:r>
      <w:r w:rsidRPr="00C179DE">
        <w:fldChar w:fldCharType="begin">
          <w:ffData>
            <w:name w:val="Verfahrensnurname4"/>
            <w:enabled/>
            <w:calcOnExit w:val="0"/>
            <w:textInput>
              <w:default w:val="Weisenheim a. Sd. /Lambsheim III"/>
            </w:textInput>
          </w:ffData>
        </w:fldChar>
      </w:r>
      <w:bookmarkStart w:id="18" w:name="Verfahrensnurname4"/>
      <w:r w:rsidRPr="00C179DE">
        <w:instrText xml:space="preserve"> FORMTEXT </w:instrText>
      </w:r>
      <w:r w:rsidRPr="00C179DE">
        <w:fldChar w:fldCharType="separate"/>
      </w:r>
      <w:r w:rsidRPr="00C179DE">
        <w:rPr>
          <w:noProof/>
        </w:rPr>
        <w:t xml:space="preserve">Weisenheim a. Sd. /Lambsheim </w:t>
      </w:r>
      <w:r w:rsidRPr="00C179DE">
        <w:fldChar w:fldCharType="end"/>
      </w:r>
      <w:bookmarkEnd w:id="18"/>
      <w:r w:rsidR="004862AC" w:rsidRPr="004862AC">
        <w:t xml:space="preserve"> </w:t>
      </w:r>
      <w:r w:rsidR="004862AC" w:rsidRPr="00C179DE">
        <w:t xml:space="preserve">verbleibenden </w:t>
      </w:r>
      <w:r w:rsidRPr="00C179DE">
        <w:t>Grundstücke (Teilnehmer) bilden die</w:t>
      </w:r>
    </w:p>
    <w:p w:rsidR="00B16452" w:rsidRDefault="00B16452" w:rsidP="00855F2D">
      <w:pPr>
        <w:pStyle w:val="Text-MWV"/>
        <w:jc w:val="left"/>
        <w:rPr>
          <w:b/>
        </w:rPr>
      </w:pPr>
      <w:r>
        <w:rPr>
          <w:b/>
        </w:rPr>
        <w:t xml:space="preserve">“Teilnehmergemeinschaft der </w:t>
      </w:r>
      <w:r>
        <w:rPr>
          <w:b/>
        </w:rPr>
        <w:fldChar w:fldCharType="begin">
          <w:ffData>
            <w:name w:val="VerfahrensArt_die1"/>
            <w:enabled/>
            <w:calcOnExit w:val="0"/>
            <w:textInput>
              <w:default w:val="Flurbereinigung"/>
            </w:textInput>
          </w:ffData>
        </w:fldChar>
      </w:r>
      <w:bookmarkStart w:id="19" w:name="VerfahrensArt_die1"/>
      <w:r>
        <w:rPr>
          <w:b/>
        </w:rPr>
        <w:instrText xml:space="preserve"> FORMTEXT </w:instrText>
      </w:r>
      <w:r>
        <w:rPr>
          <w:b/>
        </w:rPr>
      </w:r>
      <w:r>
        <w:rPr>
          <w:b/>
        </w:rPr>
        <w:fldChar w:fldCharType="separate"/>
      </w:r>
      <w:r>
        <w:rPr>
          <w:b/>
          <w:noProof/>
        </w:rPr>
        <w:t>Flurbereinigung</w:t>
      </w:r>
      <w:r>
        <w:rPr>
          <w:b/>
        </w:rPr>
        <w:fldChar w:fldCharType="end"/>
      </w:r>
      <w:bookmarkEnd w:id="19"/>
      <w:r>
        <w:rPr>
          <w:b/>
        </w:rPr>
        <w:t xml:space="preserve"> </w:t>
      </w:r>
      <w:r w:rsidR="00232677">
        <w:rPr>
          <w:b/>
        </w:rPr>
        <w:t>Weisenheim a. Sd./Lambsheim</w:t>
      </w:r>
      <w:r>
        <w:rPr>
          <w:b/>
        </w:rPr>
        <w:t>”</w:t>
      </w:r>
    </w:p>
    <w:p w:rsidR="00B16452" w:rsidRDefault="00B16452" w:rsidP="00855F2D">
      <w:pPr>
        <w:pStyle w:val="Text-MWV"/>
        <w:ind w:left="799" w:hanging="442"/>
        <w:jc w:val="left"/>
      </w:pPr>
      <w:r>
        <w:t xml:space="preserve">3.3 Der Sitz beider Teilnehmergemeinschaften ist in </w:t>
      </w:r>
      <w:r w:rsidR="00780C6E">
        <w:t>Weisenheim am Sand, Kreis Bad Dürkheim</w:t>
      </w:r>
      <w:r>
        <w:t>.</w:t>
      </w:r>
    </w:p>
    <w:p w:rsidR="00B16452" w:rsidRPr="00A00EAC" w:rsidRDefault="00B16452" w:rsidP="00A00EAC">
      <w:pPr>
        <w:pStyle w:val="Text-MWV"/>
        <w:ind w:left="771" w:hanging="414"/>
        <w:jc w:val="left"/>
      </w:pPr>
      <w:r>
        <w:t>3.4</w:t>
      </w:r>
      <w:r w:rsidR="00A00EAC" w:rsidRPr="00A00EAC">
        <w:t>.</w:t>
      </w:r>
      <w:r w:rsidR="00EE028E">
        <w:t xml:space="preserve"> </w:t>
      </w:r>
      <w:r w:rsidR="00A00EAC" w:rsidRPr="00A00EAC">
        <w:t>F</w:t>
      </w:r>
      <w:r w:rsidRPr="00A00EAC">
        <w:t xml:space="preserve">ür das </w:t>
      </w:r>
      <w:r w:rsidR="007B72CC">
        <w:t xml:space="preserve">Flurbereinigungsgebiet </w:t>
      </w:r>
      <w:proofErr w:type="spellStart"/>
      <w:r w:rsidR="007B72CC">
        <w:t>Weisenheim</w:t>
      </w:r>
      <w:proofErr w:type="spellEnd"/>
      <w:r w:rsidR="007B72CC">
        <w:t xml:space="preserve"> a. </w:t>
      </w:r>
      <w:proofErr w:type="spellStart"/>
      <w:r w:rsidR="007B72CC">
        <w:t>Sd</w:t>
      </w:r>
      <w:proofErr w:type="spellEnd"/>
      <w:r w:rsidR="007B72CC">
        <w:t>./</w:t>
      </w:r>
      <w:proofErr w:type="spellStart"/>
      <w:r w:rsidR="007B72CC">
        <w:t>Lambsheim</w:t>
      </w:r>
      <w:proofErr w:type="spellEnd"/>
      <w:r w:rsidR="007B72CC">
        <w:t xml:space="preserve"> III</w:t>
      </w:r>
      <w:r w:rsidRPr="00A00EAC">
        <w:t xml:space="preserve"> wird ein neuer Vorstand gewählt.</w:t>
      </w:r>
    </w:p>
    <w:p w:rsidR="00B16452" w:rsidRDefault="00B16452" w:rsidP="00855F2D">
      <w:pPr>
        <w:pStyle w:val="Text-MWV"/>
        <w:jc w:val="left"/>
        <w:rPr>
          <w:b/>
          <w:i/>
        </w:rPr>
      </w:pPr>
    </w:p>
    <w:p w:rsidR="00B16452" w:rsidRDefault="00B16452" w:rsidP="00855F2D">
      <w:pPr>
        <w:pStyle w:val="Text-MWV"/>
        <w:jc w:val="left"/>
        <w:rPr>
          <w:b/>
        </w:rPr>
      </w:pPr>
      <w:r>
        <w:rPr>
          <w:b/>
        </w:rPr>
        <w:t>4. Zeitweilige Einschränkungen der Flurstücksnutzung</w:t>
      </w:r>
    </w:p>
    <w:p w:rsidR="00B16452" w:rsidRDefault="00B16452" w:rsidP="00855F2D">
      <w:pPr>
        <w:pStyle w:val="Text-MWV"/>
        <w:jc w:val="left"/>
      </w:pPr>
      <w:r>
        <w:t xml:space="preserve">Ungeachtet anderer gesetzlicher Bestimmungen gelten von der Bekanntgabe des Flurbereinigungsbeschlusses bis zur Unanfechtbarkeit des Flurbereinigungsplanes die im Flurbereinigungsbeschluss vom </w:t>
      </w:r>
      <w:r w:rsidR="00036CA7">
        <w:t>22.07.2003</w:t>
      </w:r>
      <w:r>
        <w:t xml:space="preserve"> festgelegten zeitweili</w:t>
      </w:r>
      <w:r>
        <w:softHyphen/>
        <w:t>gen Einschränkungen der Flurstücksnutzung in beiden Flurbereinigungsge</w:t>
      </w:r>
      <w:r>
        <w:softHyphen/>
        <w:t>bieten unverändert fort.</w:t>
      </w:r>
    </w:p>
    <w:p w:rsidR="00B16452" w:rsidRPr="00703F19" w:rsidRDefault="00B16452" w:rsidP="00855F2D">
      <w:pPr>
        <w:pStyle w:val="Text-MWV"/>
        <w:jc w:val="left"/>
      </w:pPr>
      <w:r w:rsidRPr="00703F19">
        <w:t xml:space="preserve">Ergänzend gilt folgende Einschränkung: Der Umbruch von Dauergrünland und Grünlandflächen sowie die Neueinsaat von Dauergrünland unterliegen der Veränderungssperre </w:t>
      </w:r>
      <w:r>
        <w:t xml:space="preserve">nach § 34 FlurbG. </w:t>
      </w:r>
      <w:r w:rsidRPr="00703F19">
        <w:t xml:space="preserve">Der Umbruch von Grünlandflächen bedarf der schriftlichen Zustimmung der Flurbereinigungsbehörde und setzt die Genehmigung der zuständigen Kreisverwaltung voraus. </w:t>
      </w:r>
    </w:p>
    <w:p w:rsidR="00B16452" w:rsidRPr="00703F19" w:rsidRDefault="00B16452" w:rsidP="00855F2D">
      <w:pPr>
        <w:pStyle w:val="Text-MWV"/>
        <w:spacing w:line="240" w:lineRule="auto"/>
        <w:jc w:val="left"/>
      </w:pPr>
    </w:p>
    <w:p w:rsidR="00B16452" w:rsidRDefault="00B16452" w:rsidP="00855F2D">
      <w:pPr>
        <w:pStyle w:val="Text-MWV"/>
        <w:ind w:left="312" w:hanging="312"/>
        <w:jc w:val="left"/>
        <w:rPr>
          <w:b/>
          <w:sz w:val="28"/>
        </w:rPr>
      </w:pPr>
      <w:r>
        <w:rPr>
          <w:b/>
          <w:sz w:val="28"/>
        </w:rPr>
        <w:t>II. Anordnung der sofortigen Vollziehung</w:t>
      </w:r>
    </w:p>
    <w:p w:rsidR="00B16452" w:rsidRDefault="00B16452" w:rsidP="00855F2D">
      <w:pPr>
        <w:pStyle w:val="Text-MWV"/>
        <w:jc w:val="left"/>
      </w:pPr>
      <w:r>
        <w:t>Die sofortige Vollziehung dieses Verwaltungsaktes (Nr. I, 1 bis 4) nach § 80 Abs. 2 Satz 1 Nr. 4 Verwaltungsgerichtsordnung (VwGO) in der Fassung vom 19.03.1991 (BGBl. I S</w:t>
      </w:r>
      <w:r w:rsidR="00780C6E">
        <w:t xml:space="preserve">. 686), zuletzt geändert durch </w:t>
      </w:r>
      <w:r>
        <w:t>Artikel 7 des Gesetzes vom 12.07.2018 (BGBl. I Nr. 26 S. 1151), wird angeordnet mit der Folge, dass Rechtsbehelfe gegen ihn keine aufschiebende Wirkung haben.</w:t>
      </w:r>
    </w:p>
    <w:p w:rsidR="00B16452" w:rsidRDefault="00B16452" w:rsidP="00855F2D">
      <w:pPr>
        <w:pStyle w:val="Text-MWV"/>
        <w:numPr>
          <w:ilvl w:val="12"/>
          <w:numId w:val="0"/>
        </w:numPr>
        <w:jc w:val="left"/>
      </w:pPr>
    </w:p>
    <w:p w:rsidR="00B16452" w:rsidRDefault="00B16452" w:rsidP="00855F2D">
      <w:pPr>
        <w:pStyle w:val="Text-MWV"/>
        <w:jc w:val="left"/>
        <w:rPr>
          <w:b/>
          <w:sz w:val="28"/>
        </w:rPr>
      </w:pPr>
      <w:r>
        <w:rPr>
          <w:b/>
          <w:sz w:val="28"/>
        </w:rPr>
        <w:t>III. Hinweise:</w:t>
      </w:r>
    </w:p>
    <w:p w:rsidR="00B16452" w:rsidRDefault="00B16452" w:rsidP="00855F2D">
      <w:pPr>
        <w:pStyle w:val="Text-MWV"/>
        <w:jc w:val="left"/>
        <w:rPr>
          <w:b/>
        </w:rPr>
      </w:pPr>
      <w:r>
        <w:rPr>
          <w:b/>
        </w:rPr>
        <w:t>1. Auslegung des Beschlusses mit Gründen und Übersichtskarte</w:t>
      </w:r>
    </w:p>
    <w:p w:rsidR="00B16452" w:rsidRDefault="00B16452" w:rsidP="00855F2D">
      <w:pPr>
        <w:pStyle w:val="Text-MWV"/>
        <w:numPr>
          <w:ilvl w:val="12"/>
          <w:numId w:val="0"/>
        </w:numPr>
        <w:jc w:val="left"/>
      </w:pPr>
      <w:r>
        <w:t xml:space="preserve">Je ein Abdruck dieses </w:t>
      </w:r>
      <w:r w:rsidR="003A1287">
        <w:t>B</w:t>
      </w:r>
      <w:r>
        <w:t>eschlusses mit den Bes</w:t>
      </w:r>
      <w:r w:rsidR="00BD1C1E">
        <w:t>chlussgründen und ei</w:t>
      </w:r>
      <w:r w:rsidR="00BD1C1E">
        <w:softHyphen/>
        <w:t>ner K</w:t>
      </w:r>
      <w:r>
        <w:t xml:space="preserve">arte </w:t>
      </w:r>
      <w:r w:rsidRPr="00E57CCC">
        <w:t xml:space="preserve">liegen </w:t>
      </w:r>
      <w:r w:rsidR="00BD1C1E">
        <w:t xml:space="preserve">zwei Wochen </w:t>
      </w:r>
      <w:r w:rsidRPr="00E57CCC">
        <w:t>lang nach der</w:t>
      </w:r>
      <w:r>
        <w:t xml:space="preserve"> Bekanntgabe zur Ein</w:t>
      </w:r>
      <w:r>
        <w:softHyphen/>
        <w:t>sicht</w:t>
      </w:r>
      <w:r>
        <w:softHyphen/>
        <w:t>nahme der Beteiligten aus bei:</w:t>
      </w:r>
    </w:p>
    <w:p w:rsidR="00B16452" w:rsidRPr="006D7672" w:rsidRDefault="00B16452" w:rsidP="00FB4B89">
      <w:pPr>
        <w:pStyle w:val="Text-MWV"/>
        <w:numPr>
          <w:ilvl w:val="0"/>
          <w:numId w:val="4"/>
        </w:numPr>
        <w:jc w:val="left"/>
      </w:pPr>
      <w:r w:rsidRPr="006D7672">
        <w:t xml:space="preserve">der Verbandsgemeindeverwaltung </w:t>
      </w:r>
      <w:r w:rsidR="00FB4B89" w:rsidRPr="006D7672">
        <w:t>Freinsheim, Bahnhofstraße 12, 67251 Freinsheim</w:t>
      </w:r>
      <w:r w:rsidR="00660A77" w:rsidRPr="006D7672">
        <w:t xml:space="preserve">, Zimmer Nr. </w:t>
      </w:r>
      <w:r w:rsidR="006D7672" w:rsidRPr="006D7672">
        <w:t>202</w:t>
      </w:r>
    </w:p>
    <w:p w:rsidR="003F33DE" w:rsidRPr="003F33DE" w:rsidRDefault="003F33DE" w:rsidP="003F33DE">
      <w:pPr>
        <w:pStyle w:val="Text-MWV"/>
        <w:numPr>
          <w:ilvl w:val="0"/>
          <w:numId w:val="4"/>
        </w:numPr>
      </w:pPr>
      <w:r>
        <w:t xml:space="preserve">der Verbandsgemeindeverwaltung Leiningerland, Industriestraße 11, </w:t>
      </w:r>
      <w:r w:rsidRPr="003F33DE">
        <w:t xml:space="preserve">Zimmer Nr. B 101, 67269 Grünstadt </w:t>
      </w:r>
    </w:p>
    <w:p w:rsidR="003F33DE" w:rsidRDefault="003F33DE" w:rsidP="003F33DE">
      <w:pPr>
        <w:pStyle w:val="Text-MWV"/>
        <w:ind w:left="720"/>
        <w:jc w:val="left"/>
      </w:pPr>
    </w:p>
    <w:p w:rsidR="00C66E54" w:rsidRPr="00F5021B" w:rsidRDefault="00C66E54" w:rsidP="00C66E54">
      <w:pPr>
        <w:pStyle w:val="Listenabsatz"/>
        <w:numPr>
          <w:ilvl w:val="0"/>
          <w:numId w:val="4"/>
        </w:numPr>
      </w:pPr>
      <w:r w:rsidRPr="00F5021B">
        <w:t xml:space="preserve">der Verbandsgemeindeverwaltung </w:t>
      </w:r>
      <w:proofErr w:type="spellStart"/>
      <w:r w:rsidRPr="00F5021B">
        <w:t>Lambsheim-Heßheim</w:t>
      </w:r>
      <w:proofErr w:type="spellEnd"/>
      <w:r w:rsidRPr="00F5021B">
        <w:t xml:space="preserve">, </w:t>
      </w:r>
      <w:r w:rsidR="00AF3F3C" w:rsidRPr="00F5021B">
        <w:t xml:space="preserve">Verwaltungsstelle </w:t>
      </w:r>
      <w:proofErr w:type="spellStart"/>
      <w:r w:rsidR="00AF3F3C" w:rsidRPr="00F5021B">
        <w:t>Heßheim</w:t>
      </w:r>
      <w:proofErr w:type="spellEnd"/>
      <w:r w:rsidR="00AF3F3C" w:rsidRPr="00F5021B">
        <w:t xml:space="preserve">, </w:t>
      </w:r>
      <w:r w:rsidRPr="00F5021B">
        <w:t xml:space="preserve">Hauptstraße 14, Fachbereich II, 3. OG, Zimmer Nr. 3.04 oder 3.07,  67258 </w:t>
      </w:r>
      <w:proofErr w:type="spellStart"/>
      <w:r w:rsidRPr="00F5021B">
        <w:t>Heßheim</w:t>
      </w:r>
      <w:proofErr w:type="spellEnd"/>
    </w:p>
    <w:p w:rsidR="00C66E54" w:rsidRPr="00F5021B" w:rsidRDefault="00C66E54" w:rsidP="00C66E54">
      <w:pPr>
        <w:pStyle w:val="Listenabsatz"/>
      </w:pPr>
    </w:p>
    <w:p w:rsidR="00504035" w:rsidRPr="00F5021B" w:rsidRDefault="00504035" w:rsidP="00504035">
      <w:pPr>
        <w:pStyle w:val="Listenabsatz"/>
        <w:numPr>
          <w:ilvl w:val="0"/>
          <w:numId w:val="4"/>
        </w:numPr>
        <w:overflowPunct/>
        <w:autoSpaceDE/>
        <w:autoSpaceDN/>
        <w:adjustRightInd/>
        <w:textAlignment w:val="auto"/>
        <w:rPr>
          <w:rFonts w:cs="Arial"/>
          <w:szCs w:val="24"/>
        </w:rPr>
      </w:pPr>
      <w:r w:rsidRPr="00F5021B">
        <w:t>der Verbandsgemeindeverwaltung Maxdorf, Hauptstraße 79, 67133 Maxdorf</w:t>
      </w:r>
      <w:r w:rsidRPr="00F5021B">
        <w:rPr>
          <w:rFonts w:cs="Arial"/>
          <w:szCs w:val="24"/>
        </w:rPr>
        <w:t>,   Zimmer Nr. 101</w:t>
      </w:r>
    </w:p>
    <w:p w:rsidR="009B6BFC" w:rsidRPr="00F5021B" w:rsidRDefault="009B6BFC" w:rsidP="009B6BFC">
      <w:pPr>
        <w:pStyle w:val="Listenabsatz"/>
        <w:rPr>
          <w:rFonts w:cs="Arial"/>
          <w:szCs w:val="24"/>
        </w:rPr>
      </w:pPr>
    </w:p>
    <w:p w:rsidR="009B6BFC" w:rsidRPr="00F5021B" w:rsidRDefault="009B6BFC" w:rsidP="006F4C74">
      <w:pPr>
        <w:pStyle w:val="Listenabsatz"/>
        <w:numPr>
          <w:ilvl w:val="0"/>
          <w:numId w:val="4"/>
        </w:numPr>
        <w:overflowPunct/>
        <w:autoSpaceDE/>
        <w:autoSpaceDN/>
        <w:adjustRightInd/>
        <w:textAlignment w:val="auto"/>
        <w:rPr>
          <w:rFonts w:cs="Arial"/>
          <w:szCs w:val="24"/>
        </w:rPr>
      </w:pPr>
      <w:r w:rsidRPr="00F5021B">
        <w:rPr>
          <w:rFonts w:cs="Arial"/>
          <w:szCs w:val="24"/>
        </w:rPr>
        <w:t xml:space="preserve">der Verbandsgemeindeverwaltung </w:t>
      </w:r>
      <w:proofErr w:type="spellStart"/>
      <w:r w:rsidRPr="00F5021B">
        <w:rPr>
          <w:rFonts w:cs="Arial"/>
          <w:szCs w:val="24"/>
        </w:rPr>
        <w:t>Lambsheim-Heßheim</w:t>
      </w:r>
      <w:proofErr w:type="spellEnd"/>
      <w:r w:rsidRPr="00F5021B">
        <w:rPr>
          <w:rFonts w:cs="Arial"/>
          <w:szCs w:val="24"/>
        </w:rPr>
        <w:t>, Mühltorstraße 25, im Bürgerbüro, 67245 Lambsheim</w:t>
      </w:r>
    </w:p>
    <w:p w:rsidR="00C87C02" w:rsidRPr="00F5021B" w:rsidRDefault="00C87C02" w:rsidP="00855F2D">
      <w:pPr>
        <w:pStyle w:val="Text-MWV"/>
        <w:numPr>
          <w:ilvl w:val="12"/>
          <w:numId w:val="0"/>
        </w:numPr>
        <w:jc w:val="left"/>
      </w:pPr>
    </w:p>
    <w:p w:rsidR="00B16452" w:rsidRDefault="00B16452" w:rsidP="00855F2D">
      <w:pPr>
        <w:pStyle w:val="Text-MWV"/>
        <w:numPr>
          <w:ilvl w:val="12"/>
          <w:numId w:val="0"/>
        </w:numPr>
        <w:jc w:val="left"/>
      </w:pPr>
      <w:r w:rsidRPr="00F5021B">
        <w:t>Die Grenze des Flurbereinigungsgebietes ist nachrichtlich in einer</w:t>
      </w:r>
      <w:r>
        <w:t xml:space="preserve"> </w:t>
      </w:r>
      <w:r w:rsidR="00CD3A57">
        <w:t>K</w:t>
      </w:r>
      <w:r>
        <w:t xml:space="preserve">arte im </w:t>
      </w:r>
      <w:r w:rsidRPr="004D1985">
        <w:t xml:space="preserve">Maßstab </w:t>
      </w:r>
      <w:r w:rsidR="00576C62">
        <w:t xml:space="preserve">      </w:t>
      </w:r>
      <w:proofErr w:type="gramStart"/>
      <w:r w:rsidRPr="004D1985">
        <w:t>1</w:t>
      </w:r>
      <w:r w:rsidR="00CD3A57">
        <w:t xml:space="preserve"> </w:t>
      </w:r>
      <w:r w:rsidRPr="004D1985">
        <w:t>:</w:t>
      </w:r>
      <w:proofErr w:type="gramEnd"/>
      <w:r w:rsidR="00CD3A57">
        <w:t xml:space="preserve"> </w:t>
      </w:r>
      <w:r w:rsidR="00967DA1" w:rsidRPr="004D1985">
        <w:t>2</w:t>
      </w:r>
      <w:r w:rsidR="00CD3A57">
        <w:t>.</w:t>
      </w:r>
      <w:r w:rsidR="00967DA1" w:rsidRPr="004D1985">
        <w:t>000</w:t>
      </w:r>
      <w:r>
        <w:t xml:space="preserve"> dargestellt.</w:t>
      </w:r>
    </w:p>
    <w:p w:rsidR="00B16452" w:rsidRDefault="00B16452" w:rsidP="00855F2D">
      <w:pPr>
        <w:pStyle w:val="Text-MWV"/>
        <w:numPr>
          <w:ilvl w:val="12"/>
          <w:numId w:val="0"/>
        </w:numPr>
        <w:jc w:val="left"/>
      </w:pPr>
      <w:r>
        <w:t xml:space="preserve">Der Teilungsbeschluss und die </w:t>
      </w:r>
      <w:r w:rsidR="00CD3A57">
        <w:t>K</w:t>
      </w:r>
      <w:r>
        <w:t xml:space="preserve">arte können im Internet unter </w:t>
      </w:r>
      <w:r w:rsidR="00EC6E5E" w:rsidRPr="00EC6E5E">
        <w:t>„</w:t>
      </w:r>
      <w:hyperlink r:id="rId7" w:history="1">
        <w:r w:rsidR="00EC6E5E" w:rsidRPr="00EC6E5E">
          <w:t>www.landentwicklung.rlp.de</w:t>
        </w:r>
      </w:hyperlink>
      <w:r w:rsidR="00EC6E5E" w:rsidRPr="00EC6E5E">
        <w:t xml:space="preserve"> - </w:t>
      </w:r>
      <w:r w:rsidR="00EC6E5E">
        <w:t>Verfahren- DLR Rheinpfalz</w:t>
      </w:r>
      <w:r w:rsidR="00EC6E5E" w:rsidRPr="00EC6E5E">
        <w:t xml:space="preserve"> – 41273 Weisenheim a. Sd.</w:t>
      </w:r>
      <w:r w:rsidR="00F224E2">
        <w:t>/ Lambsheim</w:t>
      </w:r>
      <w:r w:rsidR="00EC6E5E" w:rsidRPr="00EC6E5E">
        <w:t xml:space="preserve"> III – </w:t>
      </w:r>
      <w:r w:rsidR="0090071D">
        <w:t>4</w:t>
      </w:r>
      <w:r w:rsidR="00EC6E5E" w:rsidRPr="00EC6E5E">
        <w:t>. Bekann</w:t>
      </w:r>
      <w:r w:rsidR="00EC6E5E">
        <w:t xml:space="preserve">tmachungen und </w:t>
      </w:r>
      <w:r w:rsidR="0090071D">
        <w:t>5</w:t>
      </w:r>
      <w:r w:rsidR="00EC6E5E">
        <w:t>. Karten“</w:t>
      </w:r>
      <w:r w:rsidR="00F93A04">
        <w:t xml:space="preserve"> </w:t>
      </w:r>
      <w:r>
        <w:t>eingesehen werden.</w:t>
      </w:r>
    </w:p>
    <w:p w:rsidR="00B16452" w:rsidRDefault="00B16452" w:rsidP="00855F2D">
      <w:pPr>
        <w:pStyle w:val="Text-MWV"/>
        <w:numPr>
          <w:ilvl w:val="12"/>
          <w:numId w:val="0"/>
        </w:numPr>
        <w:jc w:val="left"/>
      </w:pPr>
    </w:p>
    <w:p w:rsidR="00B16452" w:rsidRDefault="00B16452" w:rsidP="00022ED3">
      <w:pPr>
        <w:pStyle w:val="Text-MWV"/>
        <w:rPr>
          <w:b/>
        </w:rPr>
      </w:pPr>
      <w:r>
        <w:rPr>
          <w:b/>
        </w:rPr>
        <w:t>2</w:t>
      </w:r>
      <w:r w:rsidRPr="003E7BB8">
        <w:rPr>
          <w:b/>
        </w:rPr>
        <w:t>. Datenschutz-Grundverordnung</w:t>
      </w:r>
    </w:p>
    <w:p w:rsidR="00B16452" w:rsidRDefault="00B16452" w:rsidP="00022ED3">
      <w:pPr>
        <w:pStyle w:val="Text-MWV"/>
      </w:pPr>
      <w:r>
        <w:t xml:space="preserve">Die Verarbeitung der personenbezogenen Daten ist nach Art. 6 Abs. 1 Satz 1 </w:t>
      </w:r>
      <w:proofErr w:type="spellStart"/>
      <w:r>
        <w:t>lit</w:t>
      </w:r>
      <w:proofErr w:type="spellEnd"/>
      <w:r>
        <w:t xml:space="preserve">. e und Abs. 3 Satz 1 </w:t>
      </w:r>
      <w:proofErr w:type="spellStart"/>
      <w:r>
        <w:t>lit</w:t>
      </w:r>
      <w:proofErr w:type="spellEnd"/>
      <w:r>
        <w:t xml:space="preserve">. b Datenschutz-Grundverordnung (DS-GVO) </w:t>
      </w:r>
      <w:proofErr w:type="spellStart"/>
      <w:r>
        <w:t>i.V.m</w:t>
      </w:r>
      <w:proofErr w:type="spellEnd"/>
      <w:r>
        <w:t xml:space="preserve"> § 3 Landesdatenschutzgesetz (LDSG) zur Wahrnehmung der Aufgaben des Dienstleistungszentrums Ländlicher Raum (DLR), die im öffentlichen Interesse liegen oder in Ausübung öffentlicher Gewalt erfolgen, erforderlich. Hinsichtlich der Informationspflichten nach Art. 13 und 14 DS-GVO sowie der Betroffenenrechte nach Art. 15 ff. DS-GVO weisen wir auf die Datenschutzerklärung auf unserer Homepage </w:t>
      </w:r>
      <w:hyperlink r:id="rId8" w:history="1">
        <w:r w:rsidRPr="00DF47AD">
          <w:rPr>
            <w:rStyle w:val="Hyperlink"/>
          </w:rPr>
          <w:t>www.dlr.rlp.de</w:t>
        </w:r>
      </w:hyperlink>
      <w:r>
        <w:t xml:space="preserve"> (Datenschutz) hin.</w:t>
      </w:r>
    </w:p>
    <w:p w:rsidR="00B16452" w:rsidRDefault="00B16452" w:rsidP="00855F2D">
      <w:pPr>
        <w:pStyle w:val="Text-MWV"/>
        <w:numPr>
          <w:ilvl w:val="12"/>
          <w:numId w:val="0"/>
        </w:numPr>
        <w:jc w:val="left"/>
      </w:pPr>
    </w:p>
    <w:p w:rsidR="00B16452" w:rsidRDefault="00B16452" w:rsidP="00855F2D">
      <w:pPr>
        <w:pStyle w:val="Text-MWV"/>
        <w:jc w:val="left"/>
        <w:rPr>
          <w:b/>
          <w:sz w:val="28"/>
        </w:rPr>
      </w:pPr>
      <w:r>
        <w:rPr>
          <w:b/>
          <w:sz w:val="28"/>
        </w:rPr>
        <w:t>Begründung</w:t>
      </w:r>
    </w:p>
    <w:p w:rsidR="00B16452" w:rsidRDefault="00B16452" w:rsidP="00855F2D">
      <w:pPr>
        <w:pStyle w:val="Text-MWV"/>
        <w:jc w:val="left"/>
        <w:rPr>
          <w:b/>
        </w:rPr>
      </w:pPr>
      <w:r>
        <w:rPr>
          <w:b/>
        </w:rPr>
        <w:t>1. Sachverhalt:</w:t>
      </w:r>
    </w:p>
    <w:p w:rsidR="00B73743" w:rsidRDefault="00B73743" w:rsidP="00B73743">
      <w:pPr>
        <w:numPr>
          <w:ilvl w:val="12"/>
          <w:numId w:val="0"/>
        </w:numPr>
        <w:spacing w:after="120" w:line="320" w:lineRule="atLeast"/>
        <w:jc w:val="both"/>
        <w:rPr>
          <w:szCs w:val="24"/>
        </w:rPr>
      </w:pPr>
      <w:r w:rsidRPr="007316AF">
        <w:rPr>
          <w:szCs w:val="24"/>
        </w:rPr>
        <w:t xml:space="preserve">Das Gebiet des Flurbereinigungsverfahrens </w:t>
      </w:r>
      <w:r w:rsidRPr="007316AF">
        <w:t>Weisenheim a. Sd./Lambsheim III</w:t>
      </w:r>
      <w:r w:rsidRPr="007316AF">
        <w:rPr>
          <w:szCs w:val="24"/>
        </w:rPr>
        <w:t xml:space="preserve"> umfasst den Teil des Verfahrensgebietes Weisenheim a. Sd./Lambsheim, der in der Mitgliederversammlung der Aufbaugemeinschaft am 30.08.2000 als Aufbauabschnitt</w:t>
      </w:r>
      <w:r w:rsidR="00AE0683">
        <w:rPr>
          <w:szCs w:val="24"/>
        </w:rPr>
        <w:t xml:space="preserve"> (AA) III </w:t>
      </w:r>
      <w:r w:rsidRPr="007316AF">
        <w:rPr>
          <w:szCs w:val="24"/>
        </w:rPr>
        <w:t>festgelegt wurde.</w:t>
      </w:r>
    </w:p>
    <w:p w:rsidR="00FB13F7" w:rsidRDefault="00FB13F7" w:rsidP="00FB13F7">
      <w:pPr>
        <w:pStyle w:val="Text-MWV"/>
        <w:numPr>
          <w:ilvl w:val="12"/>
          <w:numId w:val="0"/>
        </w:numPr>
      </w:pPr>
      <w:r>
        <w:t xml:space="preserve">Die am Flurbereinigungsverfahren voraussichtlich beteiligten Grundstückseigentümer und Erbbauberechtigten wurden vom Kulturamt Neustadt am 13.01.2003 in einer Aufklärungsversammlung in </w:t>
      </w:r>
      <w:proofErr w:type="spellStart"/>
      <w:r>
        <w:t>Weisenheim</w:t>
      </w:r>
      <w:proofErr w:type="spellEnd"/>
      <w:r>
        <w:t xml:space="preserve"> am Sand </w:t>
      </w:r>
      <w:r w:rsidRPr="0001022E">
        <w:t>eingehend ü</w:t>
      </w:r>
      <w:r>
        <w:t>ber die Aufteilung des Flurbereinigungsverfahrens in verschiedene Teilverfahren einschließlich der voraussichtlich entstehenden Kosten aufgeklärt.</w:t>
      </w:r>
    </w:p>
    <w:p w:rsidR="00FB13F7" w:rsidRDefault="00FB13F7" w:rsidP="00FB13F7">
      <w:pPr>
        <w:pStyle w:val="Text-MWV"/>
        <w:numPr>
          <w:ilvl w:val="12"/>
          <w:numId w:val="0"/>
        </w:numPr>
      </w:pPr>
      <w:r>
        <w:t>Die landwirtschaftliche Berufsvertretung und die übrigen zu beteiligenden Behörden, Kommunen und Organisationen wurden gehört bzw. unterrichtet.</w:t>
      </w:r>
    </w:p>
    <w:p w:rsidR="00FB13F7" w:rsidRDefault="00FB13F7" w:rsidP="00B73743">
      <w:pPr>
        <w:numPr>
          <w:ilvl w:val="12"/>
          <w:numId w:val="0"/>
        </w:numPr>
        <w:spacing w:after="120" w:line="320" w:lineRule="atLeast"/>
        <w:jc w:val="both"/>
        <w:rPr>
          <w:szCs w:val="24"/>
        </w:rPr>
      </w:pPr>
      <w:r>
        <w:rPr>
          <w:szCs w:val="24"/>
        </w:rPr>
        <w:t>Erhebliche Änderungen der Verhältnisse sind in der Zwischenzeit nicht eingetreten.</w:t>
      </w:r>
    </w:p>
    <w:p w:rsidR="00FB13F7" w:rsidRDefault="00FB13F7" w:rsidP="00B73743">
      <w:pPr>
        <w:numPr>
          <w:ilvl w:val="12"/>
          <w:numId w:val="0"/>
        </w:numPr>
        <w:spacing w:after="120" w:line="320" w:lineRule="atLeast"/>
        <w:jc w:val="both"/>
        <w:rPr>
          <w:szCs w:val="24"/>
        </w:rPr>
      </w:pPr>
    </w:p>
    <w:p w:rsidR="00FB13F7" w:rsidRPr="00B73743" w:rsidRDefault="00FB13F7" w:rsidP="00B73743">
      <w:pPr>
        <w:numPr>
          <w:ilvl w:val="12"/>
          <w:numId w:val="0"/>
        </w:numPr>
        <w:spacing w:after="120" w:line="320" w:lineRule="atLeast"/>
        <w:jc w:val="both"/>
        <w:rPr>
          <w:szCs w:val="24"/>
        </w:rPr>
      </w:pPr>
    </w:p>
    <w:p w:rsidR="00B16452" w:rsidRDefault="00B16452" w:rsidP="00855F2D">
      <w:pPr>
        <w:pStyle w:val="Text-MWV"/>
        <w:jc w:val="left"/>
        <w:rPr>
          <w:b/>
        </w:rPr>
      </w:pPr>
      <w:r>
        <w:rPr>
          <w:b/>
        </w:rPr>
        <w:t>2. Gründe</w:t>
      </w:r>
    </w:p>
    <w:p w:rsidR="00B16452" w:rsidRDefault="00B16452" w:rsidP="00855F2D">
      <w:pPr>
        <w:pStyle w:val="Text-MWV"/>
        <w:jc w:val="left"/>
        <w:rPr>
          <w:b/>
        </w:rPr>
      </w:pPr>
      <w:r>
        <w:rPr>
          <w:b/>
        </w:rPr>
        <w:t>2.1 Formelle Gründe</w:t>
      </w:r>
    </w:p>
    <w:p w:rsidR="00B16452" w:rsidRDefault="00B16452" w:rsidP="00855F2D">
      <w:pPr>
        <w:pStyle w:val="Text-MWV"/>
        <w:jc w:val="left"/>
      </w:pPr>
      <w:r>
        <w:t xml:space="preserve">Dieser Änderungsbeschluss wird vom </w:t>
      </w:r>
      <w:r>
        <w:fldChar w:fldCharType="begin">
          <w:ffData>
            <w:name w:val="Behoerdenname3"/>
            <w:enabled/>
            <w:calcOnExit w:val="0"/>
            <w:textInput>
              <w:default w:val="DLR Rheinpfalz"/>
            </w:textInput>
          </w:ffData>
        </w:fldChar>
      </w:r>
      <w:bookmarkStart w:id="20" w:name="Behoerdenname3"/>
      <w:r>
        <w:instrText xml:space="preserve"> FORMTEXT </w:instrText>
      </w:r>
      <w:r>
        <w:fldChar w:fldCharType="separate"/>
      </w:r>
      <w:r>
        <w:rPr>
          <w:noProof/>
        </w:rPr>
        <w:t>DLR Rheinpfalz</w:t>
      </w:r>
      <w:r>
        <w:fldChar w:fldCharType="end"/>
      </w:r>
      <w:bookmarkEnd w:id="20"/>
      <w:r>
        <w:t xml:space="preserve"> als zuständige Flurberei</w:t>
      </w:r>
      <w:r>
        <w:softHyphen/>
        <w:t>ni</w:t>
      </w:r>
      <w:r>
        <w:softHyphen/>
        <w:t>gungs</w:t>
      </w:r>
      <w:r>
        <w:softHyphen/>
        <w:t>be</w:t>
      </w:r>
      <w:r>
        <w:softHyphen/>
        <w:t>hörde erlassen.</w:t>
      </w:r>
    </w:p>
    <w:p w:rsidR="00B16452" w:rsidRDefault="00B16452" w:rsidP="00855F2D">
      <w:pPr>
        <w:pStyle w:val="Text-MWV"/>
        <w:jc w:val="left"/>
      </w:pPr>
      <w:r>
        <w:t>Rec</w:t>
      </w:r>
      <w:bookmarkStart w:id="21" w:name="OLE_LINK1"/>
      <w:bookmarkStart w:id="22" w:name="OLE_LINK2"/>
      <w:r>
        <w:t xml:space="preserve">htsgrundlage für den Beschluss ist § 8 Abs. 2 in Verbindung mit den §§ 1 und 4 </w:t>
      </w:r>
      <w:bookmarkEnd w:id="21"/>
      <w:bookmarkEnd w:id="22"/>
      <w:r>
        <w:t>Flurbereinigungsgesetz (FlurbG) in der Fassung der Bekanntmachung vom 16.03.1976 (BGBl. I Seite 546), zuletzt geändert durch Artikel 17 des Gesetzes vom 19.12.2008 (BGBl. I Seite 2794) sowie</w:t>
      </w:r>
      <w:r w:rsidRPr="00C75CF6">
        <w:t xml:space="preserve"> § 2 Abs. 3 FlurbG und § 1 </w:t>
      </w:r>
      <w:r>
        <w:t>Landesverordnung zur Übertragung von Befugnissen nach dem Flurbereinigungsgesetz vom 20.12.1994 (GVBI. S. 485).</w:t>
      </w:r>
    </w:p>
    <w:p w:rsidR="00B16452" w:rsidRDefault="00B16452" w:rsidP="00855F2D">
      <w:pPr>
        <w:pStyle w:val="Text-MWV"/>
        <w:jc w:val="left"/>
      </w:pPr>
      <w:r>
        <w:t>Die formellen Voraussetzungen für den Änderungsbeschluss sind gegeben.</w:t>
      </w:r>
    </w:p>
    <w:p w:rsidR="00B16452" w:rsidRDefault="00B16452" w:rsidP="00855F2D">
      <w:pPr>
        <w:pStyle w:val="Text-MWV"/>
        <w:numPr>
          <w:ilvl w:val="12"/>
          <w:numId w:val="0"/>
        </w:numPr>
        <w:jc w:val="left"/>
        <w:rPr>
          <w:b/>
        </w:rPr>
      </w:pPr>
      <w:r>
        <w:rPr>
          <w:b/>
        </w:rPr>
        <w:t>2.2 Materielle Gründe</w:t>
      </w:r>
    </w:p>
    <w:p w:rsidR="00B16452" w:rsidRDefault="00AE0683" w:rsidP="00BE2340">
      <w:pPr>
        <w:tabs>
          <w:tab w:val="left" w:pos="1134"/>
          <w:tab w:val="left" w:pos="1418"/>
          <w:tab w:val="left" w:pos="2268"/>
          <w:tab w:val="left" w:pos="5387"/>
          <w:tab w:val="left" w:pos="8051"/>
          <w:tab w:val="left" w:pos="8618"/>
        </w:tabs>
        <w:spacing w:after="120" w:line="320" w:lineRule="atLeast"/>
        <w:jc w:val="both"/>
        <w:rPr>
          <w:color w:val="FF0000"/>
        </w:rPr>
      </w:pPr>
      <w:r w:rsidRPr="00AE0683">
        <w:t xml:space="preserve">Das </w:t>
      </w:r>
      <w:r>
        <w:t>mit diesem Beschluss abzuteilende Flurbereinigungsverfahren Weisenheim a. Sd. / Lambsheim III deckt sich im Wesentlichen mit dem Aufbauabschnitt (AA) III des durch die Aufbaugemeinschaft in Wei</w:t>
      </w:r>
      <w:r w:rsidR="001A2424">
        <w:t>se</w:t>
      </w:r>
      <w:r>
        <w:t>nheim am Sand aufgestellten Aufbauplanes. Die zeitliche Durchführung der Bodenordnung im Aufbauabschnitt AAI</w:t>
      </w:r>
      <w:r w:rsidR="009A6F1F">
        <w:t>II</w:t>
      </w:r>
      <w:r>
        <w:t xml:space="preserve"> wurde in der Mitgliederversammlung der Aufbaugemeinschaft Weisenheim am Sand am </w:t>
      </w:r>
      <w:r>
        <w:rPr>
          <w:szCs w:val="24"/>
        </w:rPr>
        <w:t xml:space="preserve">30.08.2000 </w:t>
      </w:r>
      <w:r>
        <w:t>festgelegt.  Somit war es den Teilnehmern möglich, sich auf den durch die planmäßige Rodung der Rebanlagen eintretenden Ertragsausfall einzustellen. Außerdem können auf diesem Wege die mit der Flurbereinigung und dem Wiederaufbau verbundenen Kosten zeitlich gestreckt und damit in einem für die Beteiligten vertretbaren Rahmen gehalten werden.</w:t>
      </w:r>
    </w:p>
    <w:p w:rsidR="00B16452" w:rsidRDefault="00B16452" w:rsidP="00BE2340">
      <w:pPr>
        <w:pStyle w:val="Text-MWV"/>
        <w:tabs>
          <w:tab w:val="left" w:pos="4395"/>
        </w:tabs>
      </w:pPr>
      <w:r>
        <w:t xml:space="preserve">Die sofortige Vollziehung dieses Beschlusses liegt im überwiegenden Interesse der Beteiligten. Es liegt insbesondere in ihrem Interesse, dass das </w:t>
      </w:r>
      <w:r>
        <w:fldChar w:fldCharType="begin">
          <w:ffData>
            <w:name w:val="VerfahrensName_dasV1"/>
            <w:enabled/>
            <w:calcOnExit w:val="0"/>
            <w:textInput>
              <w:default w:val="Flurbereinigungsverfahren Weisenheim a. Sd. /Lambsheim III"/>
            </w:textInput>
          </w:ffData>
        </w:fldChar>
      </w:r>
      <w:bookmarkStart w:id="23" w:name="VerfahrensName_dasV1"/>
      <w:r>
        <w:instrText xml:space="preserve"> FORMTEXT </w:instrText>
      </w:r>
      <w:r>
        <w:fldChar w:fldCharType="separate"/>
      </w:r>
      <w:r>
        <w:rPr>
          <w:noProof/>
        </w:rPr>
        <w:t>Flurbereinigungsverfahren Weisenheim a. Sd. /Lambsheim III</w:t>
      </w:r>
      <w:r>
        <w:fldChar w:fldCharType="end"/>
      </w:r>
      <w:bookmarkEnd w:id="23"/>
      <w:r>
        <w:t xml:space="preserve"> ohne Zeitverlust fortgesetzt wird, damit die angestrebten be</w:t>
      </w:r>
      <w:r>
        <w:softHyphen/>
        <w:t>triebswirtschaftlichen Vorteile möglichst bald eintreten. Eine Verzögerung der Verfah</w:t>
      </w:r>
      <w:r>
        <w:softHyphen/>
        <w:t>rensbearbeitung würde für die Mehrzahl der Beteiligten erhebliche wirtschaftliche Nachteile bei der angestrebten agrarstrukturellen Verbesse</w:t>
      </w:r>
      <w:r>
        <w:softHyphen/>
        <w:t>rung mit sich bringen, die darin bestehen, dass die Bekanntgabe des Flurbereinigungsplanes und damit der Be</w:t>
      </w:r>
      <w:r>
        <w:softHyphen/>
        <w:t>sitzübergang verzögert würden.</w:t>
      </w:r>
    </w:p>
    <w:p w:rsidR="00B16452" w:rsidRDefault="00B16452" w:rsidP="00BE2340">
      <w:pPr>
        <w:pStyle w:val="Text-MWV"/>
      </w:pPr>
      <w:r>
        <w:t>Die sofortige Vollziehung liegt auch im öffentlichen Interesse. Die Maßnahmen zur Ver</w:t>
      </w:r>
      <w:r>
        <w:softHyphen/>
        <w:t>besserung der Agrarstruktur und die Dorferneuerung und die damit investierten öffentli</w:t>
      </w:r>
      <w:r>
        <w:softHyphen/>
        <w:t>chen Mittel tragen ganz erheblich zur Erhaltung der Landwirtschaft und der Kulturland</w:t>
      </w:r>
      <w:r>
        <w:softHyphen/>
        <w:t>schaft und damit zur Er</w:t>
      </w:r>
      <w:r>
        <w:softHyphen/>
        <w:t>haltung eines bedeutenden Wirtschaftsfaktors in der Landwirt</w:t>
      </w:r>
      <w:r>
        <w:softHyphen/>
        <w:t>schaft bei. Im Hinblick auf den raschen Strukturwandel in der Landwirtschaft ist es er</w:t>
      </w:r>
      <w:r>
        <w:softHyphen/>
        <w:t xml:space="preserve">forderlich, dass die mit der </w:t>
      </w:r>
      <w:r>
        <w:fldChar w:fldCharType="begin">
          <w:ffData>
            <w:name w:val="VerfahrensArt_der4"/>
            <w:enabled/>
            <w:calcOnExit w:val="0"/>
            <w:textInput>
              <w:default w:val="Flurbereinigung"/>
            </w:textInput>
          </w:ffData>
        </w:fldChar>
      </w:r>
      <w:bookmarkStart w:id="24" w:name="VerfahrensArt_der4"/>
      <w:r>
        <w:instrText xml:space="preserve"> FORMTEXT </w:instrText>
      </w:r>
      <w:r>
        <w:fldChar w:fldCharType="separate"/>
      </w:r>
      <w:r>
        <w:rPr>
          <w:noProof/>
        </w:rPr>
        <w:t>Flurbereinigung</w:t>
      </w:r>
      <w:r>
        <w:fldChar w:fldCharType="end"/>
      </w:r>
      <w:bookmarkEnd w:id="24"/>
      <w:r>
        <w:t xml:space="preserve"> angestrebten Ziele möglichst schnell ver</w:t>
      </w:r>
      <w:r>
        <w:softHyphen/>
        <w:t>wirklicht werden.</w:t>
      </w:r>
    </w:p>
    <w:p w:rsidR="00B16452" w:rsidRDefault="00B16452" w:rsidP="00BE2340">
      <w:pPr>
        <w:pStyle w:val="Text-MWV"/>
      </w:pPr>
      <w:r>
        <w:t>Die Voraussetzungen für die Anordnung der sofortigen Vollziehung liegen damit vor (§ 80 Abs. 2 Satz 1 Nr. 4 VwGO).</w:t>
      </w:r>
    </w:p>
    <w:p w:rsidR="00FB13F7" w:rsidRDefault="00FB13F7" w:rsidP="00BE2340">
      <w:pPr>
        <w:pStyle w:val="Text-MWV"/>
      </w:pPr>
    </w:p>
    <w:p w:rsidR="00FB13F7" w:rsidRDefault="00FB13F7" w:rsidP="00BE2340">
      <w:pPr>
        <w:pStyle w:val="Text-MWV"/>
      </w:pPr>
    </w:p>
    <w:p w:rsidR="00FB13F7" w:rsidRDefault="00FB13F7" w:rsidP="00BE2340">
      <w:pPr>
        <w:pStyle w:val="Text-MWV"/>
      </w:pPr>
    </w:p>
    <w:p w:rsidR="00FB13F7" w:rsidRDefault="00FB13F7" w:rsidP="00BE2340">
      <w:pPr>
        <w:pStyle w:val="Text-MWV"/>
      </w:pPr>
    </w:p>
    <w:p w:rsidR="00FB13F7" w:rsidRDefault="00FB13F7" w:rsidP="00BE2340">
      <w:pPr>
        <w:pStyle w:val="Text-MWV"/>
      </w:pPr>
    </w:p>
    <w:p w:rsidR="00B16452" w:rsidRDefault="00B16452" w:rsidP="009E701A">
      <w:pPr>
        <w:pStyle w:val="Text-MWV"/>
        <w:jc w:val="center"/>
        <w:rPr>
          <w:b/>
          <w:sz w:val="28"/>
        </w:rPr>
      </w:pPr>
      <w:r>
        <w:rPr>
          <w:b/>
          <w:sz w:val="28"/>
        </w:rPr>
        <w:t>Rechtsbehelfsbelehrung</w:t>
      </w:r>
    </w:p>
    <w:p w:rsidR="00B16452" w:rsidRDefault="00B16452" w:rsidP="00855F2D">
      <w:pPr>
        <w:pStyle w:val="Text-MWV"/>
        <w:jc w:val="left"/>
      </w:pPr>
      <w:r>
        <w:t>Gegen diesen Beschluss kann innerhalb eines Monats ab dem ersten Tag der Bekanntmachung Widerspruch erhoben werden.</w:t>
      </w:r>
    </w:p>
    <w:p w:rsidR="00B16452" w:rsidRDefault="00B16452" w:rsidP="000B2A24">
      <w:pPr>
        <w:pStyle w:val="Text-MWV"/>
        <w:jc w:val="center"/>
      </w:pPr>
      <w:r>
        <w:t>Der Widerspruch ist schriftlich oder zur Niederschrift beim</w:t>
      </w:r>
    </w:p>
    <w:p w:rsidR="00B16452" w:rsidRDefault="00B16452" w:rsidP="000B2A24">
      <w:pPr>
        <w:pStyle w:val="Text-MWV"/>
        <w:jc w:val="center"/>
      </w:pPr>
      <w:r>
        <w:fldChar w:fldCharType="begin">
          <w:ffData>
            <w:name w:val="BehoerdentitelRB1"/>
            <w:enabled/>
            <w:calcOnExit w:val="0"/>
            <w:textInput>
              <w:default w:val="Dienstleistungszentrum Ländlicher Raum"/>
            </w:textInput>
          </w:ffData>
        </w:fldChar>
      </w:r>
      <w:bookmarkStart w:id="25" w:name="BehoerdentitelRB1"/>
      <w:r>
        <w:instrText xml:space="preserve"> FORMTEXT </w:instrText>
      </w:r>
      <w:r>
        <w:fldChar w:fldCharType="separate"/>
      </w:r>
      <w:r>
        <w:rPr>
          <w:noProof/>
        </w:rPr>
        <w:t>Dienstleistungszentrum Ländlicher Raum</w:t>
      </w:r>
      <w:r>
        <w:fldChar w:fldCharType="end"/>
      </w:r>
      <w:bookmarkEnd w:id="25"/>
      <w:r>
        <w:t xml:space="preserve"> </w:t>
      </w:r>
      <w:r>
        <w:fldChar w:fldCharType="begin">
          <w:ffData>
            <w:name w:val="BehoerdennameRB1"/>
            <w:enabled/>
            <w:calcOnExit w:val="0"/>
            <w:textInput>
              <w:default w:val="(DLR) Rheinpfalz"/>
            </w:textInput>
          </w:ffData>
        </w:fldChar>
      </w:r>
      <w:bookmarkStart w:id="26" w:name="BehoerdennameRB1"/>
      <w:r>
        <w:instrText xml:space="preserve"> FORMTEXT </w:instrText>
      </w:r>
      <w:r>
        <w:fldChar w:fldCharType="separate"/>
      </w:r>
      <w:r>
        <w:rPr>
          <w:noProof/>
        </w:rPr>
        <w:t>(DLR) Rheinpfalz</w:t>
      </w:r>
      <w:r>
        <w:fldChar w:fldCharType="end"/>
      </w:r>
      <w:bookmarkEnd w:id="26"/>
      <w:r>
        <w:t>,</w:t>
      </w:r>
      <w:r w:rsidR="00780C6E">
        <w:t xml:space="preserve"> Abteilung Landentwicklung, Ländliche Bodenordnung,</w:t>
      </w:r>
      <w:r>
        <w:t xml:space="preserve"> </w:t>
      </w:r>
      <w:r>
        <w:fldChar w:fldCharType="begin">
          <w:ffData>
            <w:name w:val="BehoerdenstrasseRB1"/>
            <w:enabled/>
            <w:calcOnExit w:val="0"/>
            <w:textInput>
              <w:default w:val="Konrad-Adenauer-Straße 35"/>
            </w:textInput>
          </w:ffData>
        </w:fldChar>
      </w:r>
      <w:bookmarkStart w:id="27" w:name="BehoerdenstrasseRB1"/>
      <w:r>
        <w:instrText xml:space="preserve"> FORMTEXT </w:instrText>
      </w:r>
      <w:r>
        <w:fldChar w:fldCharType="separate"/>
      </w:r>
      <w:r>
        <w:rPr>
          <w:noProof/>
        </w:rPr>
        <w:t>Konrad-Adenauer-Straße 35</w:t>
      </w:r>
      <w:r>
        <w:fldChar w:fldCharType="end"/>
      </w:r>
      <w:bookmarkEnd w:id="27"/>
      <w:r>
        <w:t xml:space="preserve">, </w:t>
      </w:r>
      <w:r>
        <w:fldChar w:fldCharType="begin">
          <w:ffData>
            <w:name w:val="BehoerdenortRB1"/>
            <w:enabled/>
            <w:calcOnExit w:val="0"/>
            <w:textInput>
              <w:default w:val="67433 Neustadt"/>
            </w:textInput>
          </w:ffData>
        </w:fldChar>
      </w:r>
      <w:bookmarkStart w:id="28" w:name="BehoerdenortRB1"/>
      <w:r>
        <w:instrText xml:space="preserve"> FORMTEXT </w:instrText>
      </w:r>
      <w:r>
        <w:fldChar w:fldCharType="separate"/>
      </w:r>
      <w:r>
        <w:rPr>
          <w:noProof/>
        </w:rPr>
        <w:t>67433 Neustadt</w:t>
      </w:r>
      <w:r>
        <w:fldChar w:fldCharType="end"/>
      </w:r>
      <w:bookmarkEnd w:id="28"/>
    </w:p>
    <w:p w:rsidR="00B16452" w:rsidRDefault="00B16452" w:rsidP="000B2A24">
      <w:pPr>
        <w:pStyle w:val="Text-MWV"/>
        <w:jc w:val="center"/>
      </w:pPr>
      <w:r>
        <w:t>oder wahlweise bei der</w:t>
      </w:r>
    </w:p>
    <w:p w:rsidR="00B16452" w:rsidRDefault="00B16452" w:rsidP="000B2A24">
      <w:pPr>
        <w:pStyle w:val="Text-MWV"/>
        <w:spacing w:after="0"/>
        <w:jc w:val="center"/>
      </w:pPr>
      <w:r>
        <w:t>Aufsichts- und Dienstleistungsdirektion (ADD)</w:t>
      </w:r>
    </w:p>
    <w:p w:rsidR="00B16452" w:rsidRDefault="00B16452" w:rsidP="000B2A24">
      <w:pPr>
        <w:pStyle w:val="Text-MWV"/>
        <w:spacing w:after="0"/>
        <w:jc w:val="center"/>
      </w:pPr>
      <w:r>
        <w:t>- Obere Flurbereinigungsbehörde -</w:t>
      </w:r>
    </w:p>
    <w:p w:rsidR="00B16452" w:rsidRDefault="00B16452" w:rsidP="000B2A24">
      <w:pPr>
        <w:pStyle w:val="Text-MWV"/>
        <w:jc w:val="center"/>
      </w:pPr>
      <w:r>
        <w:t>Willy-Brandt-Platz 3, 54290 Trier</w:t>
      </w:r>
    </w:p>
    <w:p w:rsidR="00B16452" w:rsidRDefault="00B16452" w:rsidP="00855F2D">
      <w:pPr>
        <w:pStyle w:val="Text-MWV"/>
        <w:jc w:val="left"/>
      </w:pPr>
      <w:r>
        <w:t>einzulegen.</w:t>
      </w:r>
    </w:p>
    <w:p w:rsidR="00B16452" w:rsidRDefault="00B16452" w:rsidP="00022ED3">
      <w:pPr>
        <w:pStyle w:val="Text-MWV"/>
      </w:pPr>
      <w:r>
        <w:t>Bei schriftlicher Einlegung des Widerspruches ist die Widerspruchsfrist nur gewahrt, wenn der Widerspruch noch vor dem Ablauf der Frist bei einer der oben genannten Behörden eingegangen ist.</w:t>
      </w:r>
    </w:p>
    <w:p w:rsidR="00B16452" w:rsidRDefault="00B16452" w:rsidP="00022ED3">
      <w:pPr>
        <w:jc w:val="both"/>
      </w:pPr>
      <w:r>
        <w:t xml:space="preserve">Die Schriftform kann durch die elektronische Form ersetzt werden. In diesem Fall ist das elektronische Dokument mit einer qualifizierten elektronischen Signatur </w:t>
      </w:r>
      <w:bookmarkStart w:id="29" w:name="OLE_LINK3"/>
      <w:bookmarkStart w:id="30" w:name="OLE_LINK4"/>
      <w:bookmarkStart w:id="31" w:name="OLE_LINK5"/>
      <w:bookmarkStart w:id="32" w:name="OLE_LINK6"/>
      <w:bookmarkStart w:id="33" w:name="OLE_LINK7"/>
      <w:bookmarkStart w:id="34" w:name="OLE_LINK8"/>
      <w:r>
        <w:t>nach der Verordnung (EU) Nr. 910/2014 des Europäischen Parlaments und des Rates vom 23. Juli 2014 über elektronische Identifizierung und Vertrauensdienste für elektronische Transaktionen im Binnenmarkt und zur Aufhebung der Richtlinie 1999/93/EG (</w:t>
      </w:r>
      <w:proofErr w:type="spellStart"/>
      <w:r>
        <w:t>ABl.</w:t>
      </w:r>
      <w:proofErr w:type="spellEnd"/>
      <w:r>
        <w:t xml:space="preserve"> L 257 vom 28.8.2014, S. 73) in der jeweils geltenden Fassung</w:t>
      </w:r>
      <w:bookmarkEnd w:id="29"/>
      <w:bookmarkEnd w:id="30"/>
      <w:bookmarkEnd w:id="31"/>
      <w:bookmarkEnd w:id="32"/>
      <w:bookmarkEnd w:id="33"/>
      <w:bookmarkEnd w:id="34"/>
      <w:r>
        <w:t xml:space="preserve"> zu versehen.</w:t>
      </w:r>
    </w:p>
    <w:p w:rsidR="00B16452" w:rsidRDefault="00B16452" w:rsidP="00022ED3">
      <w:pPr>
        <w:jc w:val="both"/>
      </w:pPr>
    </w:p>
    <w:p w:rsidR="00B16452" w:rsidRPr="00626AAA" w:rsidRDefault="00B16452" w:rsidP="00022ED3">
      <w:pPr>
        <w:spacing w:after="160"/>
        <w:jc w:val="both"/>
        <w:rPr>
          <w:rFonts w:cs="Arial"/>
        </w:rPr>
      </w:pPr>
      <w:r w:rsidRPr="00626AAA">
        <w:rPr>
          <w:rFonts w:cs="Arial"/>
        </w:rPr>
        <w:t xml:space="preserve">Bei der Erhebung des Widerspruchs durch elektronische Form bei dem </w:t>
      </w:r>
      <w:r w:rsidRPr="00626AAA">
        <w:rPr>
          <w:rFonts w:cs="Arial"/>
          <w:b/>
        </w:rPr>
        <w:t>DLR</w:t>
      </w:r>
      <w:r w:rsidRPr="00626AAA">
        <w:rPr>
          <w:rFonts w:cs="Arial"/>
        </w:rPr>
        <w:t xml:space="preserve"> sind besondere technische Rahmenbedingungen zu beachten, die im Internet auf der Seite </w:t>
      </w:r>
      <w:r>
        <w:rPr>
          <w:rFonts w:cs="Arial"/>
        </w:rPr>
        <w:t>www.dlr.rlp.de</w:t>
      </w:r>
      <w:r w:rsidRPr="00626AAA">
        <w:rPr>
          <w:rFonts w:cs="Arial"/>
        </w:rPr>
        <w:t xml:space="preserve"> unter </w:t>
      </w:r>
      <w:r>
        <w:rPr>
          <w:rFonts w:cs="Arial"/>
        </w:rPr>
        <w:t xml:space="preserve">Service/ </w:t>
      </w:r>
      <w:r w:rsidRPr="00626AAA">
        <w:rPr>
          <w:rFonts w:cs="Arial"/>
        </w:rPr>
        <w:t>Elektronische Kommunikation ausgeführt sind.</w:t>
      </w:r>
    </w:p>
    <w:p w:rsidR="00B16452" w:rsidRPr="00626AAA" w:rsidRDefault="00B16452" w:rsidP="00022ED3">
      <w:pPr>
        <w:spacing w:after="160"/>
        <w:jc w:val="both"/>
        <w:rPr>
          <w:rFonts w:cs="Arial"/>
        </w:rPr>
      </w:pPr>
      <w:r w:rsidRPr="00626AAA">
        <w:rPr>
          <w:rFonts w:cs="Arial"/>
        </w:rPr>
        <w:t xml:space="preserve">Bei der Erhebung des Widerspruchs durch elektronische Form bei der </w:t>
      </w:r>
      <w:r w:rsidRPr="00626AAA">
        <w:rPr>
          <w:rFonts w:cs="Arial"/>
          <w:b/>
        </w:rPr>
        <w:t>ADD</w:t>
      </w:r>
      <w:r w:rsidRPr="00626AAA">
        <w:rPr>
          <w:rFonts w:cs="Arial"/>
        </w:rPr>
        <w:t xml:space="preserve"> sind besondere technische Rahmenbedingungen zu beachten, die im Internet auf der Seite </w:t>
      </w:r>
      <w:r>
        <w:rPr>
          <w:rFonts w:cs="Arial"/>
        </w:rPr>
        <w:t>www.add.rlp.de/de/service/Elektronische-Kommunikation/</w:t>
      </w:r>
      <w:r w:rsidRPr="00626AAA">
        <w:rPr>
          <w:rFonts w:cs="Arial"/>
        </w:rPr>
        <w:t xml:space="preserve"> ausgeführt sind.</w:t>
      </w:r>
    </w:p>
    <w:p w:rsidR="00B16452" w:rsidRDefault="00B16452" w:rsidP="00855F2D">
      <w:pPr>
        <w:pStyle w:val="Text-MWV"/>
        <w:jc w:val="left"/>
      </w:pPr>
    </w:p>
    <w:p w:rsidR="00B16452" w:rsidRDefault="00B16452" w:rsidP="00855F2D">
      <w:pPr>
        <w:pStyle w:val="Text-MWV"/>
        <w:jc w:val="left"/>
      </w:pPr>
      <w:r>
        <w:t>Im Auftrag</w:t>
      </w:r>
    </w:p>
    <w:p w:rsidR="00B16452" w:rsidRDefault="00F1158D" w:rsidP="00855F2D">
      <w:pPr>
        <w:pStyle w:val="Text-MWV"/>
        <w:jc w:val="left"/>
      </w:pPr>
      <w:r>
        <w:t xml:space="preserve">gez. </w:t>
      </w:r>
      <w:r w:rsidR="00B65D2E">
        <w:t>Claudia Merkel</w:t>
      </w:r>
    </w:p>
    <w:p w:rsidR="00EB4A28" w:rsidRDefault="00EB4A28" w:rsidP="00893CF1">
      <w:r>
        <w:tab/>
      </w:r>
    </w:p>
    <w:sectPr w:rsidR="00EB4A28" w:rsidSect="00346D12">
      <w:headerReference w:type="first" r:id="rId9"/>
      <w:footerReference w:type="first" r:id="rId10"/>
      <w:type w:val="continuous"/>
      <w:pgSz w:w="11907" w:h="16840" w:code="9"/>
      <w:pgMar w:top="709" w:right="992" w:bottom="964" w:left="1418" w:header="284" w:footer="720" w:gutter="0"/>
      <w:paperSrc w:first="3" w:other="3"/>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452" w:rsidRDefault="00B16452" w:rsidP="00F91E49">
      <w:r>
        <w:separator/>
      </w:r>
    </w:p>
  </w:endnote>
  <w:endnote w:type="continuationSeparator" w:id="0">
    <w:p w:rsidR="00B16452" w:rsidRDefault="00B16452"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28" w:rsidRDefault="00EB4A28">
    <w:pPr>
      <w:pStyle w:val="Fuzeile"/>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452" w:rsidRDefault="00B16452" w:rsidP="00F91E49">
      <w:r>
        <w:separator/>
      </w:r>
    </w:p>
  </w:footnote>
  <w:footnote w:type="continuationSeparator" w:id="0">
    <w:p w:rsidR="00B16452" w:rsidRDefault="00B16452"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28" w:rsidRDefault="00EB4A28">
    <w:pPr>
      <w:pStyle w:val="Kopfzeil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4EA7AF8"/>
    <w:lvl w:ilvl="0">
      <w:numFmt w:val="bullet"/>
      <w:lvlText w:val="*"/>
      <w:lvlJc w:val="left"/>
    </w:lvl>
  </w:abstractNum>
  <w:abstractNum w:abstractNumId="1" w15:restartNumberingAfterBreak="0">
    <w:nsid w:val="09BA548D"/>
    <w:multiLevelType w:val="hybridMultilevel"/>
    <w:tmpl w:val="B55400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034FEB"/>
    <w:multiLevelType w:val="singleLevel"/>
    <w:tmpl w:val="690203F0"/>
    <w:lvl w:ilvl="0">
      <w:start w:val="1"/>
      <w:numFmt w:val="upperRoman"/>
      <w:lvlText w:val="%1. "/>
      <w:legacy w:legacy="1" w:legacySpace="0" w:legacyIndent="283"/>
      <w:lvlJc w:val="left"/>
      <w:pPr>
        <w:ind w:left="283" w:hanging="283"/>
      </w:pPr>
      <w:rPr>
        <w:rFonts w:ascii="Arial" w:hAnsi="Arial" w:cs="Arial" w:hint="default"/>
        <w:b/>
        <w:i w:val="0"/>
        <w:sz w:val="28"/>
        <w:u w:val="none"/>
      </w:rPr>
    </w:lvl>
  </w:abstractNum>
  <w:abstractNum w:abstractNumId="3" w15:restartNumberingAfterBreak="0">
    <w:nsid w:val="3F3049BB"/>
    <w:multiLevelType w:val="multilevel"/>
    <w:tmpl w:val="93909C1A"/>
    <w:lvl w:ilvl="0">
      <w:start w:val="1"/>
      <w:numFmt w:val="decimal"/>
      <w:lvlText w:val="%1"/>
      <w:lvlJc w:val="left"/>
      <w:pPr>
        <w:ind w:left="405" w:hanging="405"/>
      </w:pPr>
      <w:rPr>
        <w:rFonts w:hint="default"/>
      </w:rPr>
    </w:lvl>
    <w:lvl w:ilvl="1">
      <w:start w:val="1"/>
      <w:numFmt w:val="decimal"/>
      <w:lvlText w:val="%1.%2"/>
      <w:lvlJc w:val="left"/>
      <w:pPr>
        <w:ind w:left="762" w:hanging="40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4" w15:restartNumberingAfterBreak="0">
    <w:nsid w:val="69CA39A9"/>
    <w:multiLevelType w:val="hybridMultilevel"/>
    <w:tmpl w:val="544EB22A"/>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360"/>
        <w:lvlJc w:val="left"/>
        <w:pPr>
          <w:ind w:left="360" w:hanging="360"/>
        </w:pPr>
        <w:rPr>
          <w:rFonts w:ascii="Wingdings" w:hAnsi="Wingdings" w:hint="default"/>
          <w:sz w:val="28"/>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452"/>
    <w:rsid w:val="00036CA7"/>
    <w:rsid w:val="000656B4"/>
    <w:rsid w:val="0006703F"/>
    <w:rsid w:val="000A18E3"/>
    <w:rsid w:val="001123B7"/>
    <w:rsid w:val="00185F21"/>
    <w:rsid w:val="001A2424"/>
    <w:rsid w:val="001A575F"/>
    <w:rsid w:val="001E513B"/>
    <w:rsid w:val="00232677"/>
    <w:rsid w:val="0029243A"/>
    <w:rsid w:val="00346D12"/>
    <w:rsid w:val="003A1287"/>
    <w:rsid w:val="003B3A5F"/>
    <w:rsid w:val="003D4E18"/>
    <w:rsid w:val="003F33DE"/>
    <w:rsid w:val="004161AF"/>
    <w:rsid w:val="00466F22"/>
    <w:rsid w:val="004862AC"/>
    <w:rsid w:val="004B0774"/>
    <w:rsid w:val="004C7151"/>
    <w:rsid w:val="004D1985"/>
    <w:rsid w:val="00504035"/>
    <w:rsid w:val="0053240C"/>
    <w:rsid w:val="00576C62"/>
    <w:rsid w:val="005A36E0"/>
    <w:rsid w:val="005A73A7"/>
    <w:rsid w:val="005C4C38"/>
    <w:rsid w:val="005D5EC0"/>
    <w:rsid w:val="00660A77"/>
    <w:rsid w:val="00684E5B"/>
    <w:rsid w:val="006D0E35"/>
    <w:rsid w:val="006D7672"/>
    <w:rsid w:val="006F18C3"/>
    <w:rsid w:val="007316AF"/>
    <w:rsid w:val="0076042E"/>
    <w:rsid w:val="00780C6E"/>
    <w:rsid w:val="00784A0A"/>
    <w:rsid w:val="0079160B"/>
    <w:rsid w:val="00794FFA"/>
    <w:rsid w:val="007B72CC"/>
    <w:rsid w:val="00826F1B"/>
    <w:rsid w:val="00861238"/>
    <w:rsid w:val="00893CF1"/>
    <w:rsid w:val="008A11FF"/>
    <w:rsid w:val="008A1835"/>
    <w:rsid w:val="008C5410"/>
    <w:rsid w:val="008D17CC"/>
    <w:rsid w:val="0090071D"/>
    <w:rsid w:val="00956D54"/>
    <w:rsid w:val="00967DA1"/>
    <w:rsid w:val="009A6F1F"/>
    <w:rsid w:val="009B6BFC"/>
    <w:rsid w:val="00A00EAC"/>
    <w:rsid w:val="00A46BA9"/>
    <w:rsid w:val="00A90DE2"/>
    <w:rsid w:val="00AB12AA"/>
    <w:rsid w:val="00AC401F"/>
    <w:rsid w:val="00AE0683"/>
    <w:rsid w:val="00AE57DC"/>
    <w:rsid w:val="00AF3F3C"/>
    <w:rsid w:val="00B16452"/>
    <w:rsid w:val="00B65D2E"/>
    <w:rsid w:val="00B73743"/>
    <w:rsid w:val="00B936BE"/>
    <w:rsid w:val="00BD1C1E"/>
    <w:rsid w:val="00BD68FB"/>
    <w:rsid w:val="00BE2340"/>
    <w:rsid w:val="00BF35AF"/>
    <w:rsid w:val="00C179DE"/>
    <w:rsid w:val="00C335F4"/>
    <w:rsid w:val="00C5292F"/>
    <w:rsid w:val="00C66E54"/>
    <w:rsid w:val="00C87C02"/>
    <w:rsid w:val="00CD3A57"/>
    <w:rsid w:val="00CE4E00"/>
    <w:rsid w:val="00D02BC2"/>
    <w:rsid w:val="00DD0246"/>
    <w:rsid w:val="00E42244"/>
    <w:rsid w:val="00E462C4"/>
    <w:rsid w:val="00E57CCC"/>
    <w:rsid w:val="00EB4A28"/>
    <w:rsid w:val="00EC6E5E"/>
    <w:rsid w:val="00EE028E"/>
    <w:rsid w:val="00F03CF0"/>
    <w:rsid w:val="00F1158D"/>
    <w:rsid w:val="00F224E2"/>
    <w:rsid w:val="00F4776C"/>
    <w:rsid w:val="00F5021B"/>
    <w:rsid w:val="00F8468E"/>
    <w:rsid w:val="00F84741"/>
    <w:rsid w:val="00F91E49"/>
    <w:rsid w:val="00F93A04"/>
    <w:rsid w:val="00FB13F7"/>
    <w:rsid w:val="00FB4B89"/>
    <w:rsid w:val="00FF7A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1AB336-20B2-40BE-8C1A-E1538D12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3CF1"/>
    <w:pPr>
      <w:overflowPunct w:val="0"/>
      <w:autoSpaceDE w:val="0"/>
      <w:autoSpaceDN w:val="0"/>
      <w:adjustRightInd w:val="0"/>
      <w:textAlignment w:val="baseline"/>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Arial" w:hAnsi="Arial"/>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Text-MWV">
    <w:name w:val="Text-MWV"/>
    <w:basedOn w:val="Standard"/>
    <w:rsid w:val="00AC401F"/>
    <w:pPr>
      <w:spacing w:after="120" w:line="320" w:lineRule="atLeast"/>
      <w:jc w:val="both"/>
    </w:pPr>
  </w:style>
  <w:style w:type="character" w:styleId="Hyperlink">
    <w:name w:val="Hyperlink"/>
    <w:rsid w:val="00B16452"/>
    <w:rPr>
      <w:rFonts w:ascii="Times New Roman" w:hAnsi="Times New Roman" w:cs="Times New Roman" w:hint="default"/>
      <w:color w:val="0000FF"/>
      <w:u w:val="single"/>
    </w:rPr>
  </w:style>
  <w:style w:type="paragraph" w:styleId="Listenabsatz">
    <w:name w:val="List Paragraph"/>
    <w:basedOn w:val="Standard"/>
    <w:uiPriority w:val="34"/>
    <w:qFormat/>
    <w:rsid w:val="00504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lr.rlp.de" TargetMode="External"/><Relationship Id="rId3" Type="http://schemas.openxmlformats.org/officeDocument/2006/relationships/settings" Target="settings.xml"/><Relationship Id="rId7" Type="http://schemas.openxmlformats.org/officeDocument/2006/relationships/hyperlink" Target="http://www.landentwicklung.rlp.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vosy\vorlagen\Mu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Muster.dotx</Template>
  <TotalTime>0</TotalTime>
  <Pages>6</Pages>
  <Words>1823</Words>
  <Characters>12499</Characters>
  <Application>Microsoft Office Word</Application>
  <DocSecurity>0</DocSecurity>
  <Lines>263</Lines>
  <Paragraphs>81</Paragraphs>
  <ScaleCrop>false</ScaleCrop>
  <HeadingPairs>
    <vt:vector size="2" baseType="variant">
      <vt:variant>
        <vt:lpstr>Titel</vt:lpstr>
      </vt:variant>
      <vt:variant>
        <vt:i4>1</vt:i4>
      </vt:variant>
    </vt:vector>
  </HeadingPairs>
  <TitlesOfParts>
    <vt:vector size="1" baseType="lpstr">
      <vt:lpstr>oeff bek</vt:lpstr>
    </vt:vector>
  </TitlesOfParts>
  <Company>DLR Rheinpfalz</Company>
  <LinksUpToDate>false</LinksUpToDate>
  <CharactersWithSpaces>14857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oeff bek</dc:title>
  <dc:subject>text teilungsbeschluss</dc:subject>
  <dc:creator>Bianka Litzel</dc:creator>
  <cp:keywords>41273-HA2.3.</cp:keywords>
  <dc:description>_x000d_
</dc:description>
  <cp:lastModifiedBy>hafner</cp:lastModifiedBy>
  <cp:revision>80</cp:revision>
  <cp:lastPrinted>1997-11-13T07:20:00Z</cp:lastPrinted>
  <dcterms:created xsi:type="dcterms:W3CDTF">2019-02-15T09:46:00Z</dcterms:created>
  <dcterms:modified xsi:type="dcterms:W3CDTF">2019-03-08T10:45:00Z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SY_CD_DLR">
    <vt:lpwstr>3</vt:lpwstr>
  </property>
  <property fmtid="{D5CDD505-2E9C-101B-9397-08002B2CF9AE}" pid="3" name="VOSY_History">
    <vt:lpwstr>68429</vt:lpwstr>
  </property>
</Properties>
</file>